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AB1" w:rsidRPr="00DD10DF" w:rsidRDefault="00DD10DF" w:rsidP="00DD10DF">
      <w:pPr>
        <w:rPr>
          <w:rFonts w:asciiTheme="majorEastAsia" w:eastAsiaTheme="majorEastAsia" w:hAnsiTheme="majorEastAsia"/>
          <w:b/>
          <w:sz w:val="28"/>
          <w:szCs w:val="28"/>
        </w:rPr>
      </w:pPr>
      <w:r w:rsidRPr="00DD10DF">
        <w:rPr>
          <w:rFonts w:asciiTheme="majorEastAsia" w:eastAsiaTheme="majorEastAsia" w:hAnsiTheme="majorEastAsia" w:hint="eastAsia"/>
          <w:b/>
          <w:sz w:val="28"/>
          <w:szCs w:val="28"/>
        </w:rPr>
        <w:t>今帰仁村教育大綱</w:t>
      </w:r>
    </w:p>
    <w:p w:rsidR="006F0AB1" w:rsidRDefault="006F0AB1" w:rsidP="00513055">
      <w:pPr>
        <w:ind w:firstLineChars="300" w:firstLine="1560"/>
        <w:rPr>
          <w:rFonts w:asciiTheme="majorEastAsia" w:eastAsiaTheme="majorEastAsia" w:hAnsiTheme="majorEastAsia"/>
          <w:sz w:val="52"/>
          <w:szCs w:val="52"/>
        </w:rPr>
      </w:pPr>
    </w:p>
    <w:p w:rsidR="00196EBD" w:rsidRDefault="00196EBD" w:rsidP="00513055">
      <w:pPr>
        <w:ind w:firstLineChars="300" w:firstLine="1560"/>
        <w:rPr>
          <w:rFonts w:asciiTheme="majorEastAsia" w:eastAsiaTheme="majorEastAsia" w:hAnsiTheme="majorEastAsia"/>
          <w:sz w:val="52"/>
          <w:szCs w:val="52"/>
        </w:rPr>
      </w:pPr>
    </w:p>
    <w:p w:rsidR="00722054" w:rsidRPr="00513055" w:rsidRDefault="00513055" w:rsidP="00513055">
      <w:pPr>
        <w:ind w:firstLineChars="300" w:firstLine="1560"/>
        <w:rPr>
          <w:rFonts w:asciiTheme="majorEastAsia" w:eastAsiaTheme="majorEastAsia" w:hAnsiTheme="majorEastAsia"/>
          <w:sz w:val="52"/>
          <w:szCs w:val="52"/>
        </w:rPr>
      </w:pPr>
      <w:r w:rsidRPr="00513055">
        <w:rPr>
          <w:rFonts w:asciiTheme="majorEastAsia" w:eastAsiaTheme="majorEastAsia" w:hAnsiTheme="majorEastAsia" w:hint="eastAsia"/>
          <w:sz w:val="52"/>
          <w:szCs w:val="52"/>
        </w:rPr>
        <w:t>今帰仁村教育振興基本計画</w:t>
      </w:r>
    </w:p>
    <w:p w:rsidR="00513055" w:rsidRDefault="00513055"/>
    <w:p w:rsidR="00513055" w:rsidRPr="00513055" w:rsidRDefault="00513055" w:rsidP="00513055">
      <w:pPr>
        <w:ind w:firstLineChars="200" w:firstLine="880"/>
        <w:rPr>
          <w:rFonts w:asciiTheme="majorEastAsia" w:eastAsiaTheme="majorEastAsia" w:hAnsiTheme="majorEastAsia"/>
          <w:sz w:val="44"/>
          <w:szCs w:val="44"/>
        </w:rPr>
      </w:pPr>
      <w:r w:rsidRPr="00513055">
        <w:rPr>
          <w:rFonts w:asciiTheme="majorEastAsia" w:eastAsiaTheme="majorEastAsia" w:hAnsiTheme="majorEastAsia" w:hint="eastAsia"/>
          <w:sz w:val="44"/>
          <w:szCs w:val="44"/>
        </w:rPr>
        <w:t>～北山学園プロジェクトの推進について～</w:t>
      </w:r>
    </w:p>
    <w:p w:rsidR="00513055" w:rsidRDefault="00513055"/>
    <w:p w:rsidR="00513055" w:rsidRDefault="00513055"/>
    <w:p w:rsidR="00513055" w:rsidRDefault="00513055"/>
    <w:p w:rsidR="00513055" w:rsidRDefault="00513055"/>
    <w:p w:rsidR="00513055" w:rsidRDefault="00513055"/>
    <w:p w:rsidR="00513055" w:rsidRDefault="00513055"/>
    <w:p w:rsidR="00513055" w:rsidRDefault="00513055"/>
    <w:p w:rsidR="00513055" w:rsidRDefault="00513055"/>
    <w:p w:rsidR="00513055" w:rsidRDefault="00513055"/>
    <w:p w:rsidR="00513055" w:rsidRDefault="00513055"/>
    <w:p w:rsidR="00513055" w:rsidRDefault="00513055"/>
    <w:p w:rsidR="00513055" w:rsidRDefault="00513055"/>
    <w:p w:rsidR="00513055" w:rsidRDefault="00513055"/>
    <w:p w:rsidR="00513055" w:rsidRDefault="00513055"/>
    <w:p w:rsidR="00513055" w:rsidRDefault="00513055"/>
    <w:p w:rsidR="00513055" w:rsidRDefault="00513055"/>
    <w:p w:rsidR="00513055" w:rsidRDefault="00513055"/>
    <w:p w:rsidR="00513055" w:rsidRDefault="00513055"/>
    <w:p w:rsidR="00513055" w:rsidRDefault="00513055"/>
    <w:p w:rsidR="00513055" w:rsidRPr="00513055" w:rsidRDefault="00513055" w:rsidP="00513055">
      <w:pPr>
        <w:ind w:firstLineChars="400" w:firstLine="2880"/>
        <w:rPr>
          <w:rFonts w:asciiTheme="majorEastAsia" w:eastAsiaTheme="majorEastAsia" w:hAnsiTheme="majorEastAsia"/>
          <w:sz w:val="72"/>
          <w:szCs w:val="72"/>
        </w:rPr>
      </w:pPr>
      <w:r w:rsidRPr="00513055">
        <w:rPr>
          <w:rFonts w:asciiTheme="majorEastAsia" w:eastAsiaTheme="majorEastAsia" w:hAnsiTheme="majorEastAsia" w:hint="eastAsia"/>
          <w:sz w:val="72"/>
          <w:szCs w:val="72"/>
        </w:rPr>
        <w:t>平成</w:t>
      </w:r>
      <w:r w:rsidR="00BD7CAC">
        <w:rPr>
          <w:rFonts w:asciiTheme="majorEastAsia" w:eastAsiaTheme="majorEastAsia" w:hAnsiTheme="majorEastAsia" w:hint="eastAsia"/>
          <w:sz w:val="72"/>
          <w:szCs w:val="72"/>
        </w:rPr>
        <w:t>2</w:t>
      </w:r>
      <w:r w:rsidR="00BD7CAC">
        <w:rPr>
          <w:rFonts w:asciiTheme="majorEastAsia" w:eastAsiaTheme="majorEastAsia" w:hAnsiTheme="majorEastAsia"/>
          <w:sz w:val="72"/>
          <w:szCs w:val="72"/>
        </w:rPr>
        <w:t>7</w:t>
      </w:r>
      <w:r w:rsidRPr="00513055">
        <w:rPr>
          <w:rFonts w:asciiTheme="majorEastAsia" w:eastAsiaTheme="majorEastAsia" w:hAnsiTheme="majorEastAsia" w:hint="eastAsia"/>
          <w:sz w:val="72"/>
          <w:szCs w:val="72"/>
        </w:rPr>
        <w:t>年</w:t>
      </w:r>
    </w:p>
    <w:p w:rsidR="00513055" w:rsidRDefault="00513055" w:rsidP="00513055">
      <w:pPr>
        <w:ind w:firstLineChars="200" w:firstLine="1920"/>
        <w:rPr>
          <w:rFonts w:asciiTheme="majorEastAsia" w:eastAsiaTheme="majorEastAsia" w:hAnsiTheme="majorEastAsia"/>
          <w:sz w:val="96"/>
          <w:szCs w:val="96"/>
        </w:rPr>
      </w:pPr>
      <w:r w:rsidRPr="00513055">
        <w:rPr>
          <w:rFonts w:asciiTheme="majorEastAsia" w:eastAsiaTheme="majorEastAsia" w:hAnsiTheme="majorEastAsia" w:hint="eastAsia"/>
          <w:sz w:val="96"/>
          <w:szCs w:val="96"/>
        </w:rPr>
        <w:t>今</w:t>
      </w:r>
      <w:r>
        <w:rPr>
          <w:rFonts w:asciiTheme="majorEastAsia" w:eastAsiaTheme="majorEastAsia" w:hAnsiTheme="majorEastAsia" w:hint="eastAsia"/>
          <w:sz w:val="96"/>
          <w:szCs w:val="96"/>
        </w:rPr>
        <w:t xml:space="preserve"> </w:t>
      </w:r>
      <w:r w:rsidRPr="00513055">
        <w:rPr>
          <w:rFonts w:asciiTheme="majorEastAsia" w:eastAsiaTheme="majorEastAsia" w:hAnsiTheme="majorEastAsia" w:hint="eastAsia"/>
          <w:sz w:val="96"/>
          <w:szCs w:val="96"/>
        </w:rPr>
        <w:t>帰</w:t>
      </w:r>
      <w:r>
        <w:rPr>
          <w:rFonts w:asciiTheme="majorEastAsia" w:eastAsiaTheme="majorEastAsia" w:hAnsiTheme="majorEastAsia" w:hint="eastAsia"/>
          <w:sz w:val="96"/>
          <w:szCs w:val="96"/>
        </w:rPr>
        <w:t xml:space="preserve"> </w:t>
      </w:r>
      <w:r w:rsidRPr="00513055">
        <w:rPr>
          <w:rFonts w:asciiTheme="majorEastAsia" w:eastAsiaTheme="majorEastAsia" w:hAnsiTheme="majorEastAsia" w:hint="eastAsia"/>
          <w:sz w:val="96"/>
          <w:szCs w:val="96"/>
        </w:rPr>
        <w:t>仁</w:t>
      </w:r>
      <w:r>
        <w:rPr>
          <w:rFonts w:asciiTheme="majorEastAsia" w:eastAsiaTheme="majorEastAsia" w:hAnsiTheme="majorEastAsia" w:hint="eastAsia"/>
          <w:sz w:val="96"/>
          <w:szCs w:val="96"/>
        </w:rPr>
        <w:t xml:space="preserve"> </w:t>
      </w:r>
      <w:r w:rsidRPr="00513055">
        <w:rPr>
          <w:rFonts w:asciiTheme="majorEastAsia" w:eastAsiaTheme="majorEastAsia" w:hAnsiTheme="majorEastAsia" w:hint="eastAsia"/>
          <w:sz w:val="96"/>
          <w:szCs w:val="96"/>
        </w:rPr>
        <w:t>村</w:t>
      </w:r>
    </w:p>
    <w:p w:rsidR="00196EBD" w:rsidRDefault="00196EBD" w:rsidP="00166CD8">
      <w:pPr>
        <w:rPr>
          <w:rFonts w:asciiTheme="majorEastAsia" w:eastAsiaTheme="majorEastAsia" w:hAnsiTheme="majorEastAsia"/>
          <w:sz w:val="24"/>
          <w:szCs w:val="24"/>
        </w:rPr>
      </w:pPr>
    </w:p>
    <w:p w:rsidR="00513055" w:rsidRPr="006D6C98" w:rsidRDefault="00166CD8" w:rsidP="00166CD8">
      <w:pPr>
        <w:rPr>
          <w:rFonts w:asciiTheme="minorEastAsia" w:hAnsiTheme="minorEastAsia"/>
          <w:b/>
          <w:sz w:val="24"/>
          <w:szCs w:val="24"/>
        </w:rPr>
      </w:pPr>
      <w:r w:rsidRPr="006D6C98">
        <w:rPr>
          <w:rFonts w:asciiTheme="minorEastAsia" w:hAnsiTheme="minorEastAsia" w:hint="eastAsia"/>
          <w:b/>
          <w:sz w:val="24"/>
          <w:szCs w:val="24"/>
        </w:rPr>
        <w:lastRenderedPageBreak/>
        <w:t>1</w:t>
      </w:r>
      <w:r w:rsidR="00513055" w:rsidRPr="006D6C98">
        <w:rPr>
          <w:rFonts w:asciiTheme="minorEastAsia" w:hAnsiTheme="minorEastAsia" w:hint="eastAsia"/>
          <w:b/>
          <w:sz w:val="24"/>
          <w:szCs w:val="24"/>
        </w:rPr>
        <w:t>今帰仁村教育振興</w:t>
      </w:r>
      <w:r w:rsidR="006F0AB1">
        <w:rPr>
          <w:rFonts w:asciiTheme="minorEastAsia" w:hAnsiTheme="minorEastAsia" w:hint="eastAsia"/>
          <w:b/>
          <w:sz w:val="24"/>
          <w:szCs w:val="24"/>
        </w:rPr>
        <w:t>基本</w:t>
      </w:r>
      <w:r w:rsidR="00513055" w:rsidRPr="006D6C98">
        <w:rPr>
          <w:rFonts w:asciiTheme="minorEastAsia" w:hAnsiTheme="minorEastAsia" w:hint="eastAsia"/>
          <w:b/>
          <w:sz w:val="24"/>
          <w:szCs w:val="24"/>
        </w:rPr>
        <w:t>計画策定の趣旨</w:t>
      </w:r>
    </w:p>
    <w:p w:rsidR="00513055" w:rsidRDefault="00513055" w:rsidP="00513055">
      <w:pPr>
        <w:pStyle w:val="a5"/>
        <w:ind w:leftChars="0" w:left="1080"/>
        <w:rPr>
          <w:rFonts w:asciiTheme="minorEastAsia" w:hAnsiTheme="minorEastAsia"/>
          <w:sz w:val="24"/>
          <w:szCs w:val="24"/>
        </w:rPr>
      </w:pPr>
    </w:p>
    <w:p w:rsidR="00166CD8" w:rsidRDefault="00513055" w:rsidP="00166CD8">
      <w:pPr>
        <w:ind w:firstLineChars="100" w:firstLine="240"/>
        <w:rPr>
          <w:rFonts w:asciiTheme="minorEastAsia" w:hAnsiTheme="minorEastAsia"/>
          <w:sz w:val="24"/>
          <w:szCs w:val="24"/>
        </w:rPr>
      </w:pPr>
      <w:r w:rsidRPr="00166CD8">
        <w:rPr>
          <w:rFonts w:asciiTheme="minorEastAsia" w:hAnsiTheme="minorEastAsia" w:hint="eastAsia"/>
          <w:sz w:val="24"/>
          <w:szCs w:val="24"/>
        </w:rPr>
        <w:t>今帰仁村では、平成22年度策定された、</w:t>
      </w:r>
      <w:r w:rsidR="00196EBD">
        <w:rPr>
          <w:rFonts w:asciiTheme="minorEastAsia" w:hAnsiTheme="minorEastAsia" w:hint="eastAsia"/>
          <w:sz w:val="24"/>
          <w:szCs w:val="24"/>
        </w:rPr>
        <w:t>沖縄県の</w:t>
      </w:r>
      <w:r w:rsidRPr="00166CD8">
        <w:rPr>
          <w:rFonts w:asciiTheme="minorEastAsia" w:hAnsiTheme="minorEastAsia" w:hint="eastAsia"/>
          <w:sz w:val="24"/>
          <w:szCs w:val="24"/>
        </w:rPr>
        <w:t>｢21世紀ビジョン｣及び平成24年度に</w:t>
      </w:r>
      <w:r w:rsidR="00166CD8" w:rsidRPr="00166CD8">
        <w:rPr>
          <w:rFonts w:asciiTheme="minorEastAsia" w:hAnsiTheme="minorEastAsia" w:hint="eastAsia"/>
          <w:sz w:val="24"/>
          <w:szCs w:val="24"/>
        </w:rPr>
        <w:t>策定された｢沖縄県教育振興</w:t>
      </w:r>
      <w:r w:rsidR="008C5980">
        <w:rPr>
          <w:rFonts w:asciiTheme="minorEastAsia" w:hAnsiTheme="minorEastAsia" w:hint="eastAsia"/>
          <w:sz w:val="24"/>
          <w:szCs w:val="24"/>
        </w:rPr>
        <w:t>基本</w:t>
      </w:r>
      <w:r w:rsidR="00166CD8" w:rsidRPr="00166CD8">
        <w:rPr>
          <w:rFonts w:asciiTheme="minorEastAsia" w:hAnsiTheme="minorEastAsia" w:hint="eastAsia"/>
          <w:sz w:val="24"/>
          <w:szCs w:val="24"/>
        </w:rPr>
        <w:t>計画｣を受</w:t>
      </w:r>
      <w:r w:rsidR="00166CD8">
        <w:rPr>
          <w:rFonts w:asciiTheme="minorEastAsia" w:hAnsiTheme="minorEastAsia" w:hint="eastAsia"/>
          <w:sz w:val="24"/>
          <w:szCs w:val="24"/>
        </w:rPr>
        <w:t>け、本村の地域性や将来の人材育成の道標となる｢今帰仁村教育振興</w:t>
      </w:r>
      <w:r w:rsidR="006F0AB1">
        <w:rPr>
          <w:rFonts w:asciiTheme="minorEastAsia" w:hAnsiTheme="minorEastAsia" w:hint="eastAsia"/>
          <w:sz w:val="24"/>
          <w:szCs w:val="24"/>
        </w:rPr>
        <w:t>基本</w:t>
      </w:r>
      <w:r w:rsidR="00166CD8">
        <w:rPr>
          <w:rFonts w:asciiTheme="minorEastAsia" w:hAnsiTheme="minorEastAsia" w:hint="eastAsia"/>
          <w:sz w:val="24"/>
          <w:szCs w:val="24"/>
        </w:rPr>
        <w:t>計画｣を策定した。</w:t>
      </w:r>
    </w:p>
    <w:p w:rsidR="00166CD8" w:rsidRDefault="00166CD8" w:rsidP="00166CD8">
      <w:pPr>
        <w:ind w:firstLineChars="100" w:firstLine="240"/>
        <w:rPr>
          <w:rFonts w:asciiTheme="minorEastAsia" w:hAnsiTheme="minorEastAsia"/>
          <w:sz w:val="24"/>
          <w:szCs w:val="24"/>
        </w:rPr>
      </w:pPr>
      <w:r>
        <w:rPr>
          <w:rFonts w:asciiTheme="minorEastAsia" w:hAnsiTheme="minorEastAsia" w:hint="eastAsia"/>
          <w:sz w:val="24"/>
          <w:szCs w:val="24"/>
        </w:rPr>
        <w:t>本計画は村民全体で共有する、今帰仁村の概ね10年後を目処とする基本計画である。</w:t>
      </w:r>
    </w:p>
    <w:p w:rsidR="00166CD8" w:rsidRDefault="00166CD8" w:rsidP="00166CD8">
      <w:pPr>
        <w:ind w:firstLineChars="100" w:firstLine="240"/>
        <w:rPr>
          <w:rFonts w:asciiTheme="minorEastAsia" w:hAnsiTheme="minorEastAsia"/>
          <w:sz w:val="24"/>
          <w:szCs w:val="24"/>
        </w:rPr>
      </w:pPr>
      <w:r>
        <w:rPr>
          <w:rFonts w:asciiTheme="minorEastAsia" w:hAnsiTheme="minorEastAsia" w:hint="eastAsia"/>
          <w:sz w:val="24"/>
          <w:szCs w:val="24"/>
        </w:rPr>
        <w:t>折りしも、平成24年度より本村は地域型一貫教育｢北山学園構想｣を掲げ、本村独自の地域型の｢幼・小・中・高13年一貫教育｣を構想し、村内3幼稚園、3小学校、1中学校、1県立北山高等学校を一つの学園と捉え、｢北山学園｣と称している。</w:t>
      </w:r>
    </w:p>
    <w:p w:rsidR="00C62886" w:rsidRDefault="00166CD8" w:rsidP="00166CD8">
      <w:pPr>
        <w:ind w:firstLineChars="100" w:firstLine="240"/>
        <w:rPr>
          <w:rFonts w:asciiTheme="minorEastAsia" w:hAnsiTheme="minorEastAsia"/>
          <w:sz w:val="24"/>
          <w:szCs w:val="24"/>
        </w:rPr>
      </w:pPr>
      <w:r>
        <w:rPr>
          <w:rFonts w:asciiTheme="minorEastAsia" w:hAnsiTheme="minorEastAsia" w:hint="eastAsia"/>
          <w:sz w:val="24"/>
          <w:szCs w:val="24"/>
        </w:rPr>
        <w:t>更に、平成27年度からは国の｢子ども・子育て</w:t>
      </w:r>
      <w:r w:rsidR="00C62886">
        <w:rPr>
          <w:rFonts w:asciiTheme="minorEastAsia" w:hAnsiTheme="minorEastAsia" w:hint="eastAsia"/>
          <w:sz w:val="24"/>
          <w:szCs w:val="24"/>
        </w:rPr>
        <w:t>新制度｣が</w:t>
      </w:r>
      <w:r>
        <w:rPr>
          <w:rFonts w:asciiTheme="minorEastAsia" w:hAnsiTheme="minorEastAsia" w:hint="eastAsia"/>
          <w:sz w:val="24"/>
          <w:szCs w:val="24"/>
        </w:rPr>
        <w:t>開始され、</w:t>
      </w:r>
      <w:r w:rsidR="00C62886">
        <w:rPr>
          <w:rFonts w:asciiTheme="minorEastAsia" w:hAnsiTheme="minorEastAsia" w:hint="eastAsia"/>
          <w:sz w:val="24"/>
          <w:szCs w:val="24"/>
        </w:rPr>
        <w:t>幼児教育・子育て</w:t>
      </w:r>
      <w:r>
        <w:rPr>
          <w:rFonts w:asciiTheme="minorEastAsia" w:hAnsiTheme="minorEastAsia" w:hint="eastAsia"/>
          <w:sz w:val="24"/>
          <w:szCs w:val="24"/>
        </w:rPr>
        <w:t>を</w:t>
      </w:r>
      <w:r w:rsidR="00C62886">
        <w:rPr>
          <w:rFonts w:asciiTheme="minorEastAsia" w:hAnsiTheme="minorEastAsia" w:hint="eastAsia"/>
          <w:sz w:val="24"/>
          <w:szCs w:val="24"/>
        </w:rPr>
        <w:t>取り巻</w:t>
      </w:r>
      <w:r>
        <w:rPr>
          <w:rFonts w:asciiTheme="minorEastAsia" w:hAnsiTheme="minorEastAsia" w:hint="eastAsia"/>
          <w:sz w:val="24"/>
          <w:szCs w:val="24"/>
        </w:rPr>
        <w:t>く</w:t>
      </w:r>
      <w:r w:rsidR="00C62886">
        <w:rPr>
          <w:rFonts w:asciiTheme="minorEastAsia" w:hAnsiTheme="minorEastAsia" w:hint="eastAsia"/>
          <w:sz w:val="24"/>
          <w:szCs w:val="24"/>
        </w:rPr>
        <w:t>環境</w:t>
      </w:r>
      <w:r>
        <w:rPr>
          <w:rFonts w:asciiTheme="minorEastAsia" w:hAnsiTheme="minorEastAsia" w:hint="eastAsia"/>
          <w:sz w:val="24"/>
          <w:szCs w:val="24"/>
        </w:rPr>
        <w:t>も</w:t>
      </w:r>
      <w:r w:rsidR="00C62886">
        <w:rPr>
          <w:rFonts w:asciiTheme="minorEastAsia" w:hAnsiTheme="minorEastAsia" w:hint="eastAsia"/>
          <w:sz w:val="24"/>
          <w:szCs w:val="24"/>
        </w:rPr>
        <w:t>大きく変貌する。</w:t>
      </w:r>
    </w:p>
    <w:p w:rsidR="00C62886" w:rsidRDefault="00C62886" w:rsidP="00166CD8">
      <w:pPr>
        <w:ind w:firstLineChars="100" w:firstLine="240"/>
        <w:rPr>
          <w:rFonts w:asciiTheme="minorEastAsia" w:hAnsiTheme="minorEastAsia"/>
          <w:sz w:val="24"/>
          <w:szCs w:val="24"/>
        </w:rPr>
      </w:pPr>
      <w:r>
        <w:rPr>
          <w:rFonts w:asciiTheme="minorEastAsia" w:hAnsiTheme="minorEastAsia" w:hint="eastAsia"/>
          <w:sz w:val="24"/>
          <w:szCs w:val="24"/>
        </w:rPr>
        <w:t>今帰仁村では、これまで3年間推進してきた｢北山学園構想｣を更に進化・充実させ、｢北山学園プロジェクト｣に移行する。</w:t>
      </w:r>
    </w:p>
    <w:p w:rsidR="006D6C98" w:rsidRDefault="00C62886" w:rsidP="006D6C98">
      <w:pPr>
        <w:spacing w:before="240"/>
        <w:ind w:firstLineChars="100" w:firstLine="240"/>
        <w:rPr>
          <w:rFonts w:asciiTheme="minorEastAsia" w:hAnsiTheme="minorEastAsia"/>
          <w:sz w:val="24"/>
          <w:szCs w:val="24"/>
        </w:rPr>
      </w:pPr>
      <w:r>
        <w:rPr>
          <w:rFonts w:asciiTheme="minorEastAsia" w:hAnsiTheme="minorEastAsia" w:hint="eastAsia"/>
          <w:sz w:val="24"/>
          <w:szCs w:val="24"/>
        </w:rPr>
        <w:t>その為、村役場組織の機構を改革し、教育委員会に｢幼保連携推進室｣を設置し、子育て環境の充実、0歳から18歳までの切れ目のない教育施策を展開し、今帰仁村が目指す地域を愛し、｢地域貢献｣・｢社会貢献｣のできる人材育成</w:t>
      </w:r>
      <w:r w:rsidR="006D6C98">
        <w:rPr>
          <w:rFonts w:asciiTheme="minorEastAsia" w:hAnsiTheme="minorEastAsia" w:hint="eastAsia"/>
          <w:sz w:val="24"/>
          <w:szCs w:val="24"/>
        </w:rPr>
        <w:t>を目指す。</w:t>
      </w:r>
    </w:p>
    <w:p w:rsidR="006D6C98" w:rsidRPr="006D6C98" w:rsidRDefault="006D6C98" w:rsidP="006D6C98">
      <w:pPr>
        <w:spacing w:before="240"/>
        <w:rPr>
          <w:rFonts w:asciiTheme="minorEastAsia" w:hAnsiTheme="minorEastAsia"/>
          <w:b/>
          <w:sz w:val="24"/>
          <w:szCs w:val="24"/>
        </w:rPr>
      </w:pPr>
      <w:r w:rsidRPr="006D6C98">
        <w:rPr>
          <w:rFonts w:asciiTheme="minorEastAsia" w:hAnsiTheme="minorEastAsia" w:hint="eastAsia"/>
          <w:b/>
          <w:sz w:val="24"/>
          <w:szCs w:val="24"/>
        </w:rPr>
        <w:t>2 今帰仁村教育振興計画の性格</w:t>
      </w:r>
    </w:p>
    <w:p w:rsidR="006D6C98" w:rsidRDefault="006D6C98" w:rsidP="006D6C98">
      <w:pPr>
        <w:pStyle w:val="a5"/>
        <w:numPr>
          <w:ilvl w:val="0"/>
          <w:numId w:val="2"/>
        </w:numPr>
        <w:spacing w:before="240"/>
        <w:ind w:leftChars="0"/>
        <w:rPr>
          <w:rFonts w:asciiTheme="minorEastAsia" w:hAnsiTheme="minorEastAsia"/>
          <w:sz w:val="24"/>
          <w:szCs w:val="24"/>
        </w:rPr>
      </w:pPr>
      <w:r>
        <w:rPr>
          <w:rFonts w:asciiTheme="minorEastAsia" w:hAnsiTheme="minorEastAsia" w:hint="eastAsia"/>
          <w:sz w:val="24"/>
          <w:szCs w:val="24"/>
        </w:rPr>
        <w:t>この計画は、大きな時代の変革期の中で、教育をめぐる諸課題の解決を図り、新しい</w:t>
      </w:r>
      <w:r w:rsidRPr="006D6C98">
        <w:rPr>
          <w:rFonts w:asciiTheme="minorEastAsia" w:hAnsiTheme="minorEastAsia" w:hint="eastAsia"/>
          <w:sz w:val="24"/>
          <w:szCs w:val="24"/>
        </w:rPr>
        <w:t>時代に対応した本村教育の</w:t>
      </w:r>
      <w:r>
        <w:rPr>
          <w:rFonts w:asciiTheme="minorEastAsia" w:hAnsiTheme="minorEastAsia" w:hint="eastAsia"/>
          <w:sz w:val="24"/>
          <w:szCs w:val="24"/>
        </w:rPr>
        <w:t>あり方についての新たな視点と方向性を示すものである。</w:t>
      </w:r>
    </w:p>
    <w:p w:rsidR="006D6C98" w:rsidRDefault="006D6C98" w:rsidP="006D6C98">
      <w:pPr>
        <w:pStyle w:val="a5"/>
        <w:numPr>
          <w:ilvl w:val="0"/>
          <w:numId w:val="2"/>
        </w:numPr>
        <w:spacing w:before="240"/>
        <w:ind w:leftChars="0"/>
        <w:rPr>
          <w:rFonts w:asciiTheme="minorEastAsia" w:hAnsiTheme="minorEastAsia"/>
          <w:sz w:val="24"/>
          <w:szCs w:val="24"/>
        </w:rPr>
      </w:pPr>
      <w:r>
        <w:rPr>
          <w:rFonts w:asciiTheme="minorEastAsia" w:hAnsiTheme="minorEastAsia" w:hint="eastAsia"/>
          <w:sz w:val="24"/>
          <w:szCs w:val="24"/>
        </w:rPr>
        <w:t>この計画は、希望と活力に溢れる豊かな村づくりの為、その基盤となる人材育成を図る為のものである。</w:t>
      </w:r>
    </w:p>
    <w:p w:rsidR="006D6C98" w:rsidRDefault="006D6C98" w:rsidP="006D6C98">
      <w:pPr>
        <w:pStyle w:val="a5"/>
        <w:numPr>
          <w:ilvl w:val="0"/>
          <w:numId w:val="2"/>
        </w:numPr>
        <w:spacing w:before="240"/>
        <w:ind w:leftChars="0"/>
        <w:rPr>
          <w:rFonts w:asciiTheme="minorEastAsia" w:hAnsiTheme="minorEastAsia"/>
          <w:sz w:val="24"/>
          <w:szCs w:val="24"/>
        </w:rPr>
      </w:pPr>
      <w:r>
        <w:rPr>
          <w:rFonts w:asciiTheme="minorEastAsia" w:hAnsiTheme="minorEastAsia" w:hint="eastAsia"/>
          <w:sz w:val="24"/>
          <w:szCs w:val="24"/>
        </w:rPr>
        <w:t>この計画は、教育基本法第17条第2項の規定に基づき、本村教育の振興の為の施策に関する基本的な計画として策定するものであり、教育行政運営の基本となるものである。</w:t>
      </w:r>
    </w:p>
    <w:p w:rsidR="006D6C98" w:rsidRPr="006D6C98" w:rsidRDefault="006D6C98" w:rsidP="006D6C98">
      <w:pPr>
        <w:pStyle w:val="a5"/>
        <w:numPr>
          <w:ilvl w:val="0"/>
          <w:numId w:val="2"/>
        </w:numPr>
        <w:spacing w:before="240"/>
        <w:ind w:leftChars="0"/>
        <w:rPr>
          <w:rFonts w:asciiTheme="minorEastAsia" w:hAnsiTheme="minorEastAsia"/>
          <w:sz w:val="24"/>
          <w:szCs w:val="24"/>
        </w:rPr>
      </w:pPr>
      <w:r>
        <w:rPr>
          <w:rFonts w:asciiTheme="minorEastAsia" w:hAnsiTheme="minorEastAsia" w:hint="eastAsia"/>
          <w:sz w:val="24"/>
          <w:szCs w:val="24"/>
        </w:rPr>
        <w:t>この計画は本村教育のあり方について、広く村民の理解と協力を求めるものである。</w:t>
      </w:r>
    </w:p>
    <w:p w:rsidR="00513055" w:rsidRDefault="00513055" w:rsidP="006D6C98">
      <w:pPr>
        <w:rPr>
          <w:rFonts w:asciiTheme="majorEastAsia" w:eastAsiaTheme="majorEastAsia" w:hAnsiTheme="majorEastAsia"/>
          <w:sz w:val="24"/>
          <w:szCs w:val="24"/>
        </w:rPr>
      </w:pPr>
    </w:p>
    <w:p w:rsidR="00933D2F" w:rsidRDefault="00933D2F" w:rsidP="006D6C98">
      <w:pPr>
        <w:rPr>
          <w:rFonts w:asciiTheme="minorEastAsia" w:hAnsiTheme="minorEastAsia"/>
          <w:b/>
          <w:sz w:val="24"/>
          <w:szCs w:val="24"/>
        </w:rPr>
      </w:pPr>
      <w:r>
        <w:rPr>
          <w:rFonts w:asciiTheme="minorEastAsia" w:hAnsiTheme="minorEastAsia" w:hint="eastAsia"/>
          <w:b/>
          <w:sz w:val="24"/>
          <w:szCs w:val="24"/>
        </w:rPr>
        <w:t>3　今帰仁村教育基本計画の期間</w:t>
      </w:r>
    </w:p>
    <w:p w:rsidR="00933D2F" w:rsidRDefault="00933D2F" w:rsidP="00933D2F">
      <w:pPr>
        <w:ind w:left="241" w:hangingChars="100" w:hanging="241"/>
        <w:rPr>
          <w:rFonts w:asciiTheme="minorEastAsia" w:hAnsiTheme="minorEastAsia"/>
          <w:sz w:val="24"/>
          <w:szCs w:val="24"/>
        </w:rPr>
      </w:pPr>
      <w:r>
        <w:rPr>
          <w:rFonts w:asciiTheme="minorEastAsia" w:hAnsiTheme="minorEastAsia" w:hint="eastAsia"/>
          <w:b/>
          <w:sz w:val="24"/>
          <w:szCs w:val="24"/>
        </w:rPr>
        <w:t xml:space="preserve">　　</w:t>
      </w:r>
      <w:r w:rsidRPr="00933D2F">
        <w:rPr>
          <w:rFonts w:asciiTheme="minorEastAsia" w:hAnsiTheme="minorEastAsia" w:hint="eastAsia"/>
          <w:sz w:val="24"/>
          <w:szCs w:val="24"/>
        </w:rPr>
        <w:t>この計画の期間は、</w:t>
      </w:r>
      <w:r>
        <w:rPr>
          <w:rFonts w:asciiTheme="minorEastAsia" w:hAnsiTheme="minorEastAsia" w:hint="eastAsia"/>
          <w:sz w:val="24"/>
          <w:szCs w:val="24"/>
        </w:rPr>
        <w:t>地方教育行政の組織及び運営に関する法律の改定される平成27年度を初年度として、平成36年度までの10年間とする。ただし、具体的な年次計画についてはそれぞれの項目ごとに計画を立てるものとする。</w:t>
      </w:r>
    </w:p>
    <w:p w:rsidR="00933D2F" w:rsidRDefault="00933D2F" w:rsidP="00933D2F">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p>
    <w:p w:rsidR="0064421A" w:rsidRDefault="0064421A" w:rsidP="00933D2F">
      <w:pPr>
        <w:ind w:left="240" w:hangingChars="100" w:hanging="240"/>
        <w:rPr>
          <w:rFonts w:asciiTheme="minorEastAsia" w:hAnsiTheme="minorEastAsia"/>
          <w:sz w:val="24"/>
          <w:szCs w:val="24"/>
        </w:rPr>
      </w:pPr>
    </w:p>
    <w:p w:rsidR="0064421A" w:rsidRPr="00933D2F" w:rsidRDefault="0064421A" w:rsidP="00933D2F">
      <w:pPr>
        <w:ind w:left="240" w:hangingChars="100" w:hanging="240"/>
        <w:rPr>
          <w:rFonts w:asciiTheme="minorEastAsia" w:hAnsiTheme="minorEastAsia"/>
          <w:sz w:val="24"/>
          <w:szCs w:val="24"/>
        </w:rPr>
      </w:pPr>
    </w:p>
    <w:p w:rsidR="0064421A" w:rsidRDefault="0064421A" w:rsidP="006D6C98">
      <w:pPr>
        <w:rPr>
          <w:rFonts w:asciiTheme="minorEastAsia" w:hAnsiTheme="minorEastAsia"/>
          <w:b/>
          <w:sz w:val="24"/>
          <w:szCs w:val="24"/>
        </w:rPr>
      </w:pPr>
    </w:p>
    <w:p w:rsidR="006D6C98" w:rsidRPr="00DC6FAB" w:rsidRDefault="0064421A" w:rsidP="006D6C98">
      <w:pPr>
        <w:rPr>
          <w:rFonts w:asciiTheme="minorEastAsia" w:hAnsiTheme="minorEastAsia"/>
          <w:b/>
          <w:sz w:val="24"/>
          <w:szCs w:val="24"/>
        </w:rPr>
      </w:pPr>
      <w:r>
        <w:rPr>
          <w:rFonts w:asciiTheme="minorEastAsia" w:hAnsiTheme="minorEastAsia"/>
          <w:b/>
          <w:sz w:val="24"/>
          <w:szCs w:val="24"/>
        </w:rPr>
        <w:lastRenderedPageBreak/>
        <w:t>4</w:t>
      </w:r>
      <w:r w:rsidR="00DC6FAB" w:rsidRPr="00DC6FAB">
        <w:rPr>
          <w:rFonts w:asciiTheme="minorEastAsia" w:hAnsiTheme="minorEastAsia" w:hint="eastAsia"/>
          <w:b/>
          <w:sz w:val="24"/>
          <w:szCs w:val="24"/>
        </w:rPr>
        <w:t xml:space="preserve">　北山学園プロジェクトとは</w:t>
      </w:r>
    </w:p>
    <w:p w:rsidR="00DC6FAB" w:rsidRPr="00F72698" w:rsidRDefault="00DC6FAB" w:rsidP="00F72698">
      <w:pPr>
        <w:pStyle w:val="a5"/>
        <w:ind w:leftChars="0" w:left="600"/>
        <w:rPr>
          <w:rFonts w:asciiTheme="minorEastAsia" w:hAnsiTheme="minorEastAsia"/>
          <w:sz w:val="24"/>
          <w:szCs w:val="24"/>
        </w:rPr>
      </w:pPr>
      <w:r w:rsidRPr="00F72698">
        <w:rPr>
          <w:rFonts w:asciiTheme="minorEastAsia" w:hAnsiTheme="minorEastAsia" w:hint="eastAsia"/>
          <w:sz w:val="24"/>
          <w:szCs w:val="24"/>
        </w:rPr>
        <w:t>これまで地域型13年一貫</w:t>
      </w:r>
      <w:r w:rsidR="00761D62" w:rsidRPr="00F72698">
        <w:rPr>
          <w:rFonts w:asciiTheme="minorEastAsia" w:hAnsiTheme="minorEastAsia" w:hint="eastAsia"/>
          <w:sz w:val="24"/>
          <w:szCs w:val="24"/>
        </w:rPr>
        <w:t>教育｢北山学園構想｣を3年間実施してきた。</w:t>
      </w:r>
    </w:p>
    <w:p w:rsidR="00761D62" w:rsidRDefault="00761D62" w:rsidP="00F72698">
      <w:pPr>
        <w:pStyle w:val="a5"/>
        <w:ind w:leftChars="0" w:left="600"/>
        <w:rPr>
          <w:rFonts w:asciiTheme="minorEastAsia" w:hAnsiTheme="minorEastAsia"/>
          <w:sz w:val="24"/>
          <w:szCs w:val="24"/>
        </w:rPr>
      </w:pPr>
      <w:r>
        <w:rPr>
          <w:rFonts w:asciiTheme="minorEastAsia" w:hAnsiTheme="minorEastAsia" w:hint="eastAsia"/>
          <w:sz w:val="24"/>
          <w:szCs w:val="24"/>
        </w:rPr>
        <w:t>その概要は、本村独自に村内にある幼稚園、小学校、中学校、県立北山高校を大きな</w:t>
      </w:r>
    </w:p>
    <w:p w:rsidR="00761D62" w:rsidRDefault="00761D62" w:rsidP="00761D62">
      <w:pPr>
        <w:ind w:firstLineChars="200" w:firstLine="480"/>
        <w:rPr>
          <w:rFonts w:asciiTheme="minorEastAsia" w:hAnsiTheme="minorEastAsia"/>
          <w:sz w:val="24"/>
          <w:szCs w:val="24"/>
        </w:rPr>
      </w:pPr>
      <w:r w:rsidRPr="00761D62">
        <w:rPr>
          <w:rFonts w:asciiTheme="minorEastAsia" w:hAnsiTheme="minorEastAsia" w:hint="eastAsia"/>
          <w:sz w:val="24"/>
          <w:szCs w:val="24"/>
        </w:rPr>
        <w:t>一つの学園と捉え</w:t>
      </w:r>
      <w:r>
        <w:rPr>
          <w:rFonts w:asciiTheme="minorEastAsia" w:hAnsiTheme="minorEastAsia" w:hint="eastAsia"/>
          <w:sz w:val="24"/>
          <w:szCs w:val="24"/>
        </w:rPr>
        <w:t>、校種間の連携と接続の円滑化をスムーズにし、学力の向上やキャリ</w:t>
      </w:r>
    </w:p>
    <w:p w:rsidR="00761D62" w:rsidRPr="00761D62" w:rsidRDefault="00761D62" w:rsidP="00761D62">
      <w:pPr>
        <w:ind w:firstLineChars="200" w:firstLine="480"/>
        <w:rPr>
          <w:rFonts w:asciiTheme="minorEastAsia" w:hAnsiTheme="minorEastAsia"/>
          <w:sz w:val="24"/>
          <w:szCs w:val="24"/>
        </w:rPr>
      </w:pPr>
      <w:r>
        <w:rPr>
          <w:rFonts w:asciiTheme="minorEastAsia" w:hAnsiTheme="minorEastAsia" w:hint="eastAsia"/>
          <w:sz w:val="24"/>
          <w:szCs w:val="24"/>
        </w:rPr>
        <w:t>ア教育の充実等、</w:t>
      </w:r>
      <w:r w:rsidR="00F72698">
        <w:rPr>
          <w:rFonts w:asciiTheme="minorEastAsia" w:hAnsiTheme="minorEastAsia" w:hint="eastAsia"/>
          <w:sz w:val="24"/>
          <w:szCs w:val="24"/>
        </w:rPr>
        <w:t>今帰仁村の人材育成の目玉として</w:t>
      </w:r>
      <w:r>
        <w:rPr>
          <w:rFonts w:asciiTheme="minorEastAsia" w:hAnsiTheme="minorEastAsia" w:hint="eastAsia"/>
          <w:sz w:val="24"/>
          <w:szCs w:val="24"/>
        </w:rPr>
        <w:t>様々な事業を実施してきた。</w:t>
      </w:r>
    </w:p>
    <w:p w:rsidR="00F72698" w:rsidRDefault="00761D62" w:rsidP="006D6C9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694445" w:rsidRDefault="00C62989" w:rsidP="00C62989">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平成26年度までの</w:t>
      </w:r>
      <w:r w:rsidR="00761D62">
        <w:rPr>
          <w:rFonts w:asciiTheme="majorEastAsia" w:eastAsiaTheme="majorEastAsia" w:hAnsiTheme="majorEastAsia" w:hint="eastAsia"/>
          <w:sz w:val="24"/>
          <w:szCs w:val="24"/>
        </w:rPr>
        <w:t>主な事業</w:t>
      </w:r>
    </w:p>
    <w:p w:rsidR="00761D62" w:rsidRDefault="00761D62" w:rsidP="00761D62">
      <w:pPr>
        <w:pStyle w:val="a5"/>
        <w:numPr>
          <w:ilvl w:val="0"/>
          <w:numId w:val="4"/>
        </w:numPr>
        <w:ind w:leftChars="0"/>
        <w:rPr>
          <w:rFonts w:asciiTheme="minorEastAsia" w:hAnsiTheme="minorEastAsia"/>
          <w:sz w:val="24"/>
          <w:szCs w:val="24"/>
        </w:rPr>
      </w:pPr>
      <w:r w:rsidRPr="00761D62">
        <w:rPr>
          <w:rFonts w:asciiTheme="minorEastAsia" w:hAnsiTheme="minorEastAsia" w:hint="eastAsia"/>
          <w:sz w:val="24"/>
          <w:szCs w:val="24"/>
        </w:rPr>
        <w:t>プレ中学校入試、</w:t>
      </w:r>
      <w:r>
        <w:rPr>
          <w:rFonts w:asciiTheme="minorEastAsia" w:hAnsiTheme="minorEastAsia" w:hint="eastAsia"/>
          <w:sz w:val="24"/>
          <w:szCs w:val="24"/>
        </w:rPr>
        <w:t>プレ高校入試の実施</w:t>
      </w:r>
    </w:p>
    <w:p w:rsidR="00761D62" w:rsidRDefault="00761D62" w:rsidP="00761D62">
      <w:pPr>
        <w:pStyle w:val="a5"/>
        <w:numPr>
          <w:ilvl w:val="0"/>
          <w:numId w:val="4"/>
        </w:numPr>
        <w:ind w:leftChars="0"/>
        <w:rPr>
          <w:rFonts w:asciiTheme="minorEastAsia" w:hAnsiTheme="minorEastAsia"/>
          <w:sz w:val="24"/>
          <w:szCs w:val="24"/>
        </w:rPr>
      </w:pPr>
      <w:r>
        <w:rPr>
          <w:rFonts w:asciiTheme="minorEastAsia" w:hAnsiTheme="minorEastAsia" w:hint="eastAsia"/>
          <w:sz w:val="24"/>
          <w:szCs w:val="24"/>
        </w:rPr>
        <w:t>東ティモール児童招聘事業</w:t>
      </w:r>
    </w:p>
    <w:p w:rsidR="00761D62" w:rsidRDefault="00761D62" w:rsidP="00761D62">
      <w:pPr>
        <w:pStyle w:val="a5"/>
        <w:numPr>
          <w:ilvl w:val="0"/>
          <w:numId w:val="4"/>
        </w:numPr>
        <w:ind w:leftChars="0"/>
        <w:rPr>
          <w:rFonts w:asciiTheme="minorEastAsia" w:hAnsiTheme="minorEastAsia"/>
          <w:sz w:val="24"/>
          <w:szCs w:val="24"/>
        </w:rPr>
      </w:pPr>
      <w:r>
        <w:rPr>
          <w:rFonts w:asciiTheme="minorEastAsia" w:hAnsiTheme="minorEastAsia" w:hint="eastAsia"/>
          <w:sz w:val="24"/>
          <w:szCs w:val="24"/>
        </w:rPr>
        <w:t>海外短期留学の実施</w:t>
      </w:r>
    </w:p>
    <w:p w:rsidR="00761D62" w:rsidRDefault="00761D62" w:rsidP="00761D62">
      <w:pPr>
        <w:pStyle w:val="a5"/>
        <w:numPr>
          <w:ilvl w:val="0"/>
          <w:numId w:val="4"/>
        </w:numPr>
        <w:ind w:leftChars="0"/>
        <w:rPr>
          <w:rFonts w:asciiTheme="minorEastAsia" w:hAnsiTheme="minorEastAsia"/>
          <w:sz w:val="24"/>
          <w:szCs w:val="24"/>
        </w:rPr>
      </w:pPr>
      <w:r>
        <w:rPr>
          <w:rFonts w:asciiTheme="minorEastAsia" w:hAnsiTheme="minorEastAsia" w:hint="eastAsia"/>
          <w:sz w:val="24"/>
          <w:szCs w:val="24"/>
        </w:rPr>
        <w:t>名桜大学生による学校支援ボランティアの導入</w:t>
      </w:r>
    </w:p>
    <w:p w:rsidR="00761D62" w:rsidRDefault="00761D62" w:rsidP="00761D62">
      <w:pPr>
        <w:pStyle w:val="a5"/>
        <w:numPr>
          <w:ilvl w:val="0"/>
          <w:numId w:val="4"/>
        </w:numPr>
        <w:ind w:leftChars="0"/>
        <w:rPr>
          <w:rFonts w:asciiTheme="minorEastAsia" w:hAnsiTheme="minorEastAsia"/>
          <w:sz w:val="24"/>
          <w:szCs w:val="24"/>
        </w:rPr>
      </w:pPr>
      <w:r>
        <w:rPr>
          <w:rFonts w:asciiTheme="minorEastAsia" w:hAnsiTheme="minorEastAsia" w:hint="eastAsia"/>
          <w:sz w:val="24"/>
          <w:szCs w:val="24"/>
        </w:rPr>
        <w:t>未来を担う人材育成塾(北山塾)</w:t>
      </w:r>
    </w:p>
    <w:p w:rsidR="00761D62" w:rsidRDefault="00F72698" w:rsidP="00761D62">
      <w:pPr>
        <w:pStyle w:val="a5"/>
        <w:numPr>
          <w:ilvl w:val="0"/>
          <w:numId w:val="4"/>
        </w:numPr>
        <w:ind w:leftChars="0"/>
        <w:rPr>
          <w:rFonts w:asciiTheme="minorEastAsia" w:hAnsiTheme="minorEastAsia"/>
          <w:sz w:val="24"/>
          <w:szCs w:val="24"/>
        </w:rPr>
      </w:pPr>
      <w:r>
        <w:rPr>
          <w:rFonts w:asciiTheme="minorEastAsia" w:hAnsiTheme="minorEastAsia" w:hint="eastAsia"/>
          <w:sz w:val="24"/>
          <w:szCs w:val="24"/>
        </w:rPr>
        <w:t>文科省調査官招聘事業</w:t>
      </w:r>
    </w:p>
    <w:p w:rsidR="00F72698" w:rsidRDefault="00F72698" w:rsidP="00761D62">
      <w:pPr>
        <w:pStyle w:val="a5"/>
        <w:numPr>
          <w:ilvl w:val="0"/>
          <w:numId w:val="4"/>
        </w:numPr>
        <w:ind w:leftChars="0"/>
        <w:rPr>
          <w:rFonts w:asciiTheme="minorEastAsia" w:hAnsiTheme="minorEastAsia"/>
          <w:sz w:val="24"/>
          <w:szCs w:val="24"/>
        </w:rPr>
      </w:pPr>
      <w:r>
        <w:rPr>
          <w:rFonts w:asciiTheme="minorEastAsia" w:hAnsiTheme="minorEastAsia" w:hint="eastAsia"/>
          <w:sz w:val="24"/>
          <w:szCs w:val="24"/>
        </w:rPr>
        <w:t>講演会による啓発事業</w:t>
      </w:r>
    </w:p>
    <w:p w:rsidR="00F72698" w:rsidRDefault="00F72698" w:rsidP="00761D62">
      <w:pPr>
        <w:pStyle w:val="a5"/>
        <w:numPr>
          <w:ilvl w:val="0"/>
          <w:numId w:val="4"/>
        </w:numPr>
        <w:ind w:leftChars="0"/>
        <w:rPr>
          <w:rFonts w:asciiTheme="minorEastAsia" w:hAnsiTheme="minorEastAsia"/>
          <w:sz w:val="24"/>
          <w:szCs w:val="24"/>
        </w:rPr>
      </w:pPr>
      <w:r>
        <w:rPr>
          <w:rFonts w:asciiTheme="minorEastAsia" w:hAnsiTheme="minorEastAsia" w:hint="eastAsia"/>
          <w:sz w:val="24"/>
          <w:szCs w:val="24"/>
        </w:rPr>
        <w:t>学校地域支援員の配置</w:t>
      </w:r>
    </w:p>
    <w:p w:rsidR="00F72698" w:rsidRDefault="00F72698" w:rsidP="00761D62">
      <w:pPr>
        <w:pStyle w:val="a5"/>
        <w:numPr>
          <w:ilvl w:val="0"/>
          <w:numId w:val="4"/>
        </w:numPr>
        <w:ind w:leftChars="0"/>
        <w:rPr>
          <w:rFonts w:asciiTheme="minorEastAsia" w:hAnsiTheme="minorEastAsia"/>
          <w:sz w:val="24"/>
          <w:szCs w:val="24"/>
        </w:rPr>
      </w:pPr>
      <w:r>
        <w:rPr>
          <w:rFonts w:asciiTheme="minorEastAsia" w:hAnsiTheme="minorEastAsia" w:hint="eastAsia"/>
          <w:sz w:val="24"/>
          <w:szCs w:val="24"/>
        </w:rPr>
        <w:t>少年の翼事業(山形県酒田市との交流)</w:t>
      </w:r>
    </w:p>
    <w:p w:rsidR="00F72698" w:rsidRDefault="00F72698" w:rsidP="00761D62">
      <w:pPr>
        <w:pStyle w:val="a5"/>
        <w:numPr>
          <w:ilvl w:val="0"/>
          <w:numId w:val="4"/>
        </w:numPr>
        <w:ind w:leftChars="0"/>
        <w:rPr>
          <w:rFonts w:asciiTheme="minorEastAsia" w:hAnsiTheme="minorEastAsia"/>
          <w:sz w:val="24"/>
          <w:szCs w:val="24"/>
        </w:rPr>
      </w:pPr>
      <w:r>
        <w:rPr>
          <w:rFonts w:asciiTheme="minorEastAsia" w:hAnsiTheme="minorEastAsia" w:hint="eastAsia"/>
          <w:sz w:val="24"/>
          <w:szCs w:val="24"/>
        </w:rPr>
        <w:t>先進県視察</w:t>
      </w:r>
    </w:p>
    <w:p w:rsidR="00F72698" w:rsidRDefault="00F72698" w:rsidP="00F72698">
      <w:pPr>
        <w:rPr>
          <w:rFonts w:asciiTheme="minorEastAsia" w:hAnsiTheme="minorEastAsia"/>
          <w:sz w:val="24"/>
          <w:szCs w:val="24"/>
        </w:rPr>
      </w:pPr>
      <w:r>
        <w:rPr>
          <w:rFonts w:asciiTheme="minorEastAsia" w:hAnsiTheme="minorEastAsia" w:hint="eastAsia"/>
          <w:sz w:val="24"/>
          <w:szCs w:val="24"/>
        </w:rPr>
        <w:t xml:space="preserve">　</w:t>
      </w:r>
    </w:p>
    <w:p w:rsidR="00F72698" w:rsidRDefault="00F72698" w:rsidP="00F72698">
      <w:pPr>
        <w:rPr>
          <w:rFonts w:asciiTheme="minorEastAsia" w:hAnsiTheme="minorEastAsia"/>
          <w:sz w:val="24"/>
          <w:szCs w:val="24"/>
        </w:rPr>
      </w:pPr>
      <w:r>
        <w:rPr>
          <w:rFonts w:asciiTheme="minorEastAsia" w:hAnsiTheme="minorEastAsia" w:hint="eastAsia"/>
          <w:sz w:val="24"/>
          <w:szCs w:val="24"/>
        </w:rPr>
        <w:t xml:space="preserve">　</w:t>
      </w:r>
      <w:r w:rsidRPr="00DC6FAB">
        <w:rPr>
          <w:rFonts w:asciiTheme="minorEastAsia" w:hAnsiTheme="minorEastAsia" w:hint="eastAsia"/>
          <w:sz w:val="24"/>
          <w:szCs w:val="24"/>
        </w:rPr>
        <w:t>平成27年度より北山学園構想</w:t>
      </w:r>
      <w:r>
        <w:rPr>
          <w:rFonts w:asciiTheme="minorEastAsia" w:hAnsiTheme="minorEastAsia" w:hint="eastAsia"/>
          <w:sz w:val="24"/>
          <w:szCs w:val="24"/>
        </w:rPr>
        <w:t>→北山学園プロジェクトに充実・強化する。</w:t>
      </w:r>
    </w:p>
    <w:p w:rsidR="00F72698" w:rsidRDefault="00F72698" w:rsidP="00F72698">
      <w:pPr>
        <w:rPr>
          <w:rFonts w:asciiTheme="minorEastAsia" w:hAnsiTheme="minorEastAsia"/>
          <w:sz w:val="24"/>
          <w:szCs w:val="24"/>
        </w:rPr>
      </w:pPr>
    </w:p>
    <w:p w:rsidR="00F72698" w:rsidRDefault="00F72698" w:rsidP="00F72698">
      <w:pPr>
        <w:ind w:left="240" w:hangingChars="100" w:hanging="240"/>
        <w:rPr>
          <w:rFonts w:asciiTheme="minorEastAsia" w:hAnsiTheme="minorEastAsia"/>
          <w:sz w:val="24"/>
          <w:szCs w:val="24"/>
        </w:rPr>
      </w:pPr>
      <w:r>
        <w:rPr>
          <w:rFonts w:asciiTheme="minorEastAsia" w:hAnsiTheme="minorEastAsia" w:hint="eastAsia"/>
          <w:sz w:val="24"/>
          <w:szCs w:val="24"/>
        </w:rPr>
        <w:t xml:space="preserve">　　これまでの実践を土台に、平成27年度から長期構想として｢北山学園プロジェクト｣をスタートする。</w:t>
      </w:r>
      <w:r w:rsidR="009F6914">
        <w:rPr>
          <w:rFonts w:asciiTheme="minorEastAsia" w:hAnsiTheme="minorEastAsia" w:hint="eastAsia"/>
          <w:sz w:val="24"/>
          <w:szCs w:val="24"/>
        </w:rPr>
        <w:t>(後述の今帰仁村教育主要施策に詳細あり)</w:t>
      </w:r>
    </w:p>
    <w:p w:rsidR="009F6914" w:rsidRDefault="009F6914" w:rsidP="00F72698">
      <w:pPr>
        <w:ind w:left="240" w:hangingChars="100" w:hanging="240"/>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hint="eastAsia"/>
          <w:sz w:val="24"/>
          <w:szCs w:val="24"/>
        </w:rPr>
        <w:t>その柱は、一貫教育・連携教育の機能強化とキャリア教育の更なる強化である。</w:t>
      </w:r>
    </w:p>
    <w:p w:rsidR="009F6914" w:rsidRDefault="009F6914" w:rsidP="00F72698">
      <w:pPr>
        <w:ind w:left="240" w:hangingChars="100" w:hanging="240"/>
        <w:rPr>
          <w:rFonts w:asciiTheme="minorEastAsia" w:hAnsiTheme="minorEastAsia"/>
          <w:sz w:val="24"/>
          <w:szCs w:val="24"/>
        </w:rPr>
      </w:pPr>
      <w:r>
        <w:rPr>
          <w:rFonts w:asciiTheme="minorEastAsia" w:hAnsiTheme="minorEastAsia" w:hint="eastAsia"/>
          <w:sz w:val="24"/>
          <w:szCs w:val="24"/>
        </w:rPr>
        <w:t xml:space="preserve">　　これまで、村長部局の福祉保健課と教育委員会に分かれていた保育行政を一本化し、教育委員会に｢幼保連携推進室｣を設置した。</w:t>
      </w:r>
    </w:p>
    <w:p w:rsidR="009F6914" w:rsidRDefault="007E78D9" w:rsidP="009F6914">
      <w:pPr>
        <w:ind w:leftChars="100" w:left="210" w:firstLineChars="100" w:firstLine="240"/>
        <w:rPr>
          <w:rFonts w:asciiTheme="minorEastAsia" w:hAnsiTheme="minorEastAsia"/>
          <w:sz w:val="24"/>
          <w:szCs w:val="24"/>
        </w:rPr>
      </w:pPr>
      <w:r>
        <w:rPr>
          <w:rFonts w:asciiTheme="minorEastAsia" w:hAnsiTheme="minorEastAsia" w:hint="eastAsia"/>
          <w:sz w:val="24"/>
          <w:szCs w:val="24"/>
        </w:rPr>
        <w:t>また、</w:t>
      </w:r>
      <w:r w:rsidR="009F6914">
        <w:rPr>
          <w:rFonts w:asciiTheme="minorEastAsia" w:hAnsiTheme="minorEastAsia" w:hint="eastAsia"/>
          <w:sz w:val="24"/>
          <w:szCs w:val="24"/>
        </w:rPr>
        <w:t>子育て環境の充実と切れ目のない校種間の接続を目指し、0歳から18歳までの教育支援体制の充実と人材育成の観点から幼保一体化施設｢認定子ども園｣を今帰仁小学校と併設し、本村独自の幼児教育のシステムを構築する。</w:t>
      </w:r>
    </w:p>
    <w:p w:rsidR="007E78D9" w:rsidRDefault="007E78D9" w:rsidP="009F6914">
      <w:pPr>
        <w:ind w:leftChars="100" w:left="210" w:firstLineChars="100" w:firstLine="240"/>
        <w:rPr>
          <w:rFonts w:asciiTheme="minorEastAsia" w:hAnsiTheme="minorEastAsia"/>
          <w:sz w:val="24"/>
          <w:szCs w:val="24"/>
        </w:rPr>
      </w:pPr>
      <w:r>
        <w:rPr>
          <w:rFonts w:asciiTheme="minorEastAsia" w:hAnsiTheme="minorEastAsia" w:hint="eastAsia"/>
          <w:sz w:val="24"/>
          <w:szCs w:val="24"/>
        </w:rPr>
        <w:t>そして、現在4つある公立保育所2ヶ所を民間移行し、公立の認定子ども園で構築したノウハウを活用し、人材育成を推進する。</w:t>
      </w:r>
    </w:p>
    <w:p w:rsidR="007E78D9" w:rsidRPr="00F72698" w:rsidRDefault="007E78D9" w:rsidP="009F6914">
      <w:pPr>
        <w:ind w:leftChars="100" w:left="210" w:firstLineChars="100" w:firstLine="240"/>
        <w:rPr>
          <w:rFonts w:asciiTheme="minorEastAsia" w:hAnsiTheme="minorEastAsia"/>
          <w:sz w:val="24"/>
          <w:szCs w:val="24"/>
        </w:rPr>
      </w:pPr>
      <w:r>
        <w:rPr>
          <w:rFonts w:asciiTheme="minorEastAsia" w:hAnsiTheme="minorEastAsia" w:hint="eastAsia"/>
          <w:sz w:val="24"/>
          <w:szCs w:val="24"/>
        </w:rPr>
        <w:t>また、これまで以上にキャリア教育を強化し、幼児・児童・生徒の進学・就職、生き方支援を行い今帰仁村のめざす地域貢献・社会貢献できる人材育成を推進する。</w:t>
      </w:r>
    </w:p>
    <w:p w:rsidR="00694445" w:rsidRDefault="00694445" w:rsidP="006D6C98">
      <w:pPr>
        <w:rPr>
          <w:rFonts w:asciiTheme="majorEastAsia" w:eastAsiaTheme="majorEastAsia" w:hAnsiTheme="majorEastAsia"/>
          <w:sz w:val="24"/>
          <w:szCs w:val="24"/>
        </w:rPr>
      </w:pPr>
    </w:p>
    <w:p w:rsidR="007E78D9" w:rsidRDefault="007E78D9" w:rsidP="006D6C9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上記、昨年度までの</w:t>
      </w:r>
      <w:r w:rsidR="0020609F">
        <w:rPr>
          <w:rFonts w:asciiTheme="majorEastAsia" w:eastAsiaTheme="majorEastAsia" w:hAnsiTheme="majorEastAsia" w:hint="eastAsia"/>
          <w:sz w:val="24"/>
          <w:szCs w:val="24"/>
        </w:rPr>
        <w:t>北山学園構想の事業の継続と新規事業は下記の通り</w:t>
      </w:r>
    </w:p>
    <w:p w:rsidR="0020609F" w:rsidRPr="0020609F" w:rsidRDefault="0020609F" w:rsidP="006D6C98">
      <w:pPr>
        <w:rPr>
          <w:rFonts w:asciiTheme="majorEastAsia" w:eastAsiaTheme="majorEastAsia" w:hAnsiTheme="majorEastAsia"/>
          <w:sz w:val="24"/>
          <w:szCs w:val="24"/>
        </w:rPr>
      </w:pPr>
    </w:p>
    <w:p w:rsidR="0064421A" w:rsidRDefault="0020609F" w:rsidP="006D6C9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20609F" w:rsidRDefault="0020609F" w:rsidP="006D6C98">
      <w:pPr>
        <w:rPr>
          <w:rFonts w:asciiTheme="majorEastAsia" w:eastAsiaTheme="majorEastAsia" w:hAnsiTheme="majorEastAsia"/>
          <w:sz w:val="24"/>
          <w:szCs w:val="24"/>
        </w:rPr>
      </w:pPr>
      <w:r>
        <w:rPr>
          <w:rFonts w:asciiTheme="majorEastAsia" w:eastAsiaTheme="majorEastAsia" w:hAnsiTheme="majorEastAsia" w:hint="eastAsia"/>
          <w:sz w:val="24"/>
          <w:szCs w:val="24"/>
        </w:rPr>
        <w:t>平成27年度新規事業予定</w:t>
      </w:r>
    </w:p>
    <w:p w:rsidR="00C62989" w:rsidRDefault="00C62989" w:rsidP="00C62989">
      <w:pPr>
        <w:pStyle w:val="a5"/>
        <w:numPr>
          <w:ilvl w:val="0"/>
          <w:numId w:val="5"/>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幼稚園の午後の預かり保育・給食の実施</w:t>
      </w:r>
    </w:p>
    <w:p w:rsidR="0020609F" w:rsidRPr="00933D2F" w:rsidRDefault="0020609F" w:rsidP="0020609F">
      <w:pPr>
        <w:pStyle w:val="a5"/>
        <w:numPr>
          <w:ilvl w:val="0"/>
          <w:numId w:val="5"/>
        </w:numPr>
        <w:ind w:leftChars="0"/>
        <w:rPr>
          <w:rFonts w:asciiTheme="majorEastAsia" w:eastAsiaTheme="majorEastAsia" w:hAnsiTheme="majorEastAsia"/>
          <w:b/>
          <w:sz w:val="24"/>
          <w:szCs w:val="24"/>
          <w:u w:val="single"/>
        </w:rPr>
      </w:pPr>
      <w:r w:rsidRPr="00933D2F">
        <w:rPr>
          <w:rFonts w:asciiTheme="majorEastAsia" w:eastAsiaTheme="majorEastAsia" w:hAnsiTheme="majorEastAsia" w:hint="eastAsia"/>
          <w:b/>
          <w:sz w:val="24"/>
          <w:szCs w:val="24"/>
          <w:u w:val="single"/>
        </w:rPr>
        <w:lastRenderedPageBreak/>
        <w:t>保育所・幼稚園の子育て環境・行政事務の一本化(幼保連携推進室の設置)</w:t>
      </w:r>
    </w:p>
    <w:p w:rsidR="00411A8D" w:rsidRDefault="00411A8D" w:rsidP="0020609F">
      <w:pPr>
        <w:pStyle w:val="a5"/>
        <w:numPr>
          <w:ilvl w:val="0"/>
          <w:numId w:val="5"/>
        </w:numPr>
        <w:ind w:leftChars="0"/>
        <w:rPr>
          <w:rFonts w:asciiTheme="majorEastAsia" w:eastAsiaTheme="majorEastAsia" w:hAnsiTheme="majorEastAsia"/>
          <w:b/>
          <w:sz w:val="24"/>
          <w:szCs w:val="24"/>
          <w:u w:val="single"/>
        </w:rPr>
      </w:pPr>
    </w:p>
    <w:p w:rsidR="00411A8D" w:rsidRDefault="00411A8D" w:rsidP="0020609F">
      <w:pPr>
        <w:pStyle w:val="a5"/>
        <w:numPr>
          <w:ilvl w:val="0"/>
          <w:numId w:val="5"/>
        </w:numPr>
        <w:ind w:leftChars="0"/>
        <w:rPr>
          <w:rFonts w:asciiTheme="majorEastAsia" w:eastAsiaTheme="majorEastAsia" w:hAnsiTheme="majorEastAsia"/>
          <w:b/>
          <w:sz w:val="24"/>
          <w:szCs w:val="24"/>
          <w:u w:val="single"/>
        </w:rPr>
      </w:pPr>
    </w:p>
    <w:p w:rsidR="0020609F" w:rsidRPr="00933D2F" w:rsidRDefault="0020609F" w:rsidP="0020609F">
      <w:pPr>
        <w:pStyle w:val="a5"/>
        <w:numPr>
          <w:ilvl w:val="0"/>
          <w:numId w:val="5"/>
        </w:numPr>
        <w:ind w:leftChars="0"/>
        <w:rPr>
          <w:rFonts w:asciiTheme="majorEastAsia" w:eastAsiaTheme="majorEastAsia" w:hAnsiTheme="majorEastAsia"/>
          <w:b/>
          <w:sz w:val="24"/>
          <w:szCs w:val="24"/>
          <w:u w:val="single"/>
        </w:rPr>
      </w:pPr>
      <w:r w:rsidRPr="00933D2F">
        <w:rPr>
          <w:rFonts w:asciiTheme="majorEastAsia" w:eastAsiaTheme="majorEastAsia" w:hAnsiTheme="majorEastAsia" w:hint="eastAsia"/>
          <w:b/>
          <w:sz w:val="24"/>
          <w:szCs w:val="24"/>
          <w:u w:val="single"/>
        </w:rPr>
        <w:t>公立の認定子ども園の設置申請・民間保育所参入の推進</w:t>
      </w:r>
    </w:p>
    <w:p w:rsidR="0020609F" w:rsidRDefault="0020609F" w:rsidP="0020609F">
      <w:pPr>
        <w:pStyle w:val="a5"/>
        <w:numPr>
          <w:ilvl w:val="0"/>
          <w:numId w:val="5"/>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キャリア教育推進事業</w:t>
      </w:r>
    </w:p>
    <w:p w:rsidR="0020609F" w:rsidRDefault="0020609F" w:rsidP="0020609F">
      <w:pPr>
        <w:pStyle w:val="a5"/>
        <w:ind w:leftChars="0" w:left="13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ア　教育ファーム事業</w:t>
      </w:r>
    </w:p>
    <w:p w:rsidR="0020609F" w:rsidRDefault="0020609F" w:rsidP="0020609F">
      <w:pPr>
        <w:pStyle w:val="a5"/>
        <w:ind w:leftChars="0" w:left="13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イ　県外インターンシップ研修事業</w:t>
      </w:r>
    </w:p>
    <w:p w:rsidR="0020609F" w:rsidRDefault="0020609F" w:rsidP="0020609F">
      <w:pPr>
        <w:pStyle w:val="a5"/>
        <w:ind w:leftChars="0" w:left="13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ウ　キャリア教育スーパー講師招聘事業</w:t>
      </w:r>
    </w:p>
    <w:p w:rsidR="0020609F" w:rsidRDefault="0020609F" w:rsidP="0020609F">
      <w:pPr>
        <w:pStyle w:val="a5"/>
        <w:ind w:leftChars="0" w:left="13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エ　キャリア教育視察・開拓時器用</w:t>
      </w:r>
    </w:p>
    <w:p w:rsidR="0020609F" w:rsidRDefault="0020609F" w:rsidP="0020609F">
      <w:pPr>
        <w:pStyle w:val="a5"/>
        <w:ind w:leftChars="0" w:left="13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オ　生き方支援元気アップ事業</w:t>
      </w:r>
    </w:p>
    <w:p w:rsidR="00694445" w:rsidRDefault="0020609F" w:rsidP="00C62989">
      <w:pPr>
        <w:pStyle w:val="a5"/>
        <w:ind w:leftChars="0" w:left="13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カ　今帰仁プロデューサー育成事業　　　　等</w:t>
      </w:r>
      <w:r w:rsidR="00C62989">
        <w:rPr>
          <w:rFonts w:asciiTheme="majorEastAsia" w:eastAsiaTheme="majorEastAsia" w:hAnsiTheme="majorEastAsia" w:hint="eastAsia"/>
          <w:sz w:val="24"/>
          <w:szCs w:val="24"/>
        </w:rPr>
        <w:t>である。</w:t>
      </w:r>
    </w:p>
    <w:p w:rsidR="00933D2F" w:rsidRDefault="00933D2F" w:rsidP="00933D2F">
      <w:pPr>
        <w:rPr>
          <w:rFonts w:asciiTheme="majorEastAsia" w:eastAsiaTheme="majorEastAsia" w:hAnsiTheme="majorEastAsia"/>
          <w:sz w:val="24"/>
          <w:szCs w:val="24"/>
        </w:rPr>
      </w:pPr>
    </w:p>
    <w:p w:rsidR="00933D2F" w:rsidRPr="0064421A" w:rsidRDefault="0064421A" w:rsidP="00933D2F">
      <w:pPr>
        <w:rPr>
          <w:rFonts w:asciiTheme="majorEastAsia" w:eastAsiaTheme="majorEastAsia" w:hAnsiTheme="majorEastAsia"/>
          <w:b/>
          <w:sz w:val="24"/>
          <w:szCs w:val="24"/>
        </w:rPr>
      </w:pPr>
      <w:r w:rsidRPr="0064421A">
        <w:rPr>
          <w:rFonts w:asciiTheme="majorEastAsia" w:eastAsiaTheme="majorEastAsia" w:hAnsiTheme="majorEastAsia" w:hint="eastAsia"/>
          <w:b/>
          <w:sz w:val="24"/>
          <w:szCs w:val="24"/>
        </w:rPr>
        <w:t>5　大綱の期間</w:t>
      </w:r>
    </w:p>
    <w:p w:rsidR="00933D2F" w:rsidRDefault="0064421A" w:rsidP="00933D2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当分の間、</w:t>
      </w:r>
      <w:r>
        <w:rPr>
          <w:rFonts w:asciiTheme="minorEastAsia" w:hAnsiTheme="minorEastAsia" w:hint="eastAsia"/>
          <w:sz w:val="24"/>
          <w:szCs w:val="24"/>
        </w:rPr>
        <w:t>この今帰仁村教育振興基本計画を｢今帰仁村教育大綱｣と位置づける。</w:t>
      </w:r>
    </w:p>
    <w:p w:rsidR="0064421A" w:rsidRDefault="0064421A" w:rsidP="00933D2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大綱の期間は平成27年度から平成30年度までの4年間とする。</w:t>
      </w:r>
    </w:p>
    <w:p w:rsidR="00933D2F" w:rsidRDefault="00933D2F" w:rsidP="00933D2F">
      <w:pPr>
        <w:rPr>
          <w:rFonts w:asciiTheme="majorEastAsia" w:eastAsiaTheme="majorEastAsia" w:hAnsiTheme="majorEastAsia"/>
          <w:sz w:val="24"/>
          <w:szCs w:val="24"/>
        </w:rPr>
      </w:pPr>
    </w:p>
    <w:p w:rsidR="00933D2F" w:rsidRDefault="00933D2F" w:rsidP="00933D2F">
      <w:pPr>
        <w:rPr>
          <w:rFonts w:asciiTheme="majorEastAsia" w:eastAsiaTheme="majorEastAsia" w:hAnsiTheme="majorEastAsia"/>
          <w:sz w:val="24"/>
          <w:szCs w:val="24"/>
        </w:rPr>
      </w:pPr>
    </w:p>
    <w:p w:rsidR="00933D2F" w:rsidRDefault="00933D2F" w:rsidP="00933D2F">
      <w:pPr>
        <w:rPr>
          <w:rFonts w:asciiTheme="majorEastAsia" w:eastAsiaTheme="majorEastAsia" w:hAnsiTheme="majorEastAsia"/>
          <w:sz w:val="24"/>
          <w:szCs w:val="24"/>
        </w:rPr>
      </w:pPr>
    </w:p>
    <w:p w:rsidR="00933D2F" w:rsidRDefault="00933D2F" w:rsidP="00933D2F">
      <w:pPr>
        <w:rPr>
          <w:rFonts w:asciiTheme="majorEastAsia" w:eastAsiaTheme="majorEastAsia" w:hAnsiTheme="majorEastAsia"/>
          <w:sz w:val="24"/>
          <w:szCs w:val="24"/>
        </w:rPr>
      </w:pPr>
    </w:p>
    <w:p w:rsidR="00933D2F" w:rsidRDefault="00933D2F" w:rsidP="00933D2F">
      <w:pPr>
        <w:rPr>
          <w:rFonts w:asciiTheme="majorEastAsia" w:eastAsiaTheme="majorEastAsia" w:hAnsiTheme="majorEastAsia"/>
          <w:sz w:val="24"/>
          <w:szCs w:val="24"/>
        </w:rPr>
      </w:pPr>
    </w:p>
    <w:p w:rsidR="00933D2F" w:rsidRDefault="00933D2F" w:rsidP="00933D2F">
      <w:pPr>
        <w:rPr>
          <w:rFonts w:asciiTheme="majorEastAsia" w:eastAsiaTheme="majorEastAsia" w:hAnsiTheme="majorEastAsia"/>
          <w:sz w:val="24"/>
          <w:szCs w:val="24"/>
        </w:rPr>
      </w:pPr>
    </w:p>
    <w:p w:rsidR="00933D2F" w:rsidRDefault="00933D2F" w:rsidP="00933D2F">
      <w:pPr>
        <w:rPr>
          <w:rFonts w:asciiTheme="majorEastAsia" w:eastAsiaTheme="majorEastAsia" w:hAnsiTheme="majorEastAsia"/>
          <w:sz w:val="24"/>
          <w:szCs w:val="24"/>
        </w:rPr>
      </w:pPr>
    </w:p>
    <w:p w:rsidR="00933D2F" w:rsidRDefault="00933D2F" w:rsidP="00933D2F">
      <w:pPr>
        <w:rPr>
          <w:rFonts w:asciiTheme="majorEastAsia" w:eastAsiaTheme="majorEastAsia" w:hAnsiTheme="majorEastAsia"/>
          <w:sz w:val="24"/>
          <w:szCs w:val="24"/>
        </w:rPr>
      </w:pPr>
    </w:p>
    <w:p w:rsidR="00933D2F" w:rsidRDefault="00933D2F" w:rsidP="00933D2F">
      <w:pPr>
        <w:rPr>
          <w:rFonts w:asciiTheme="majorEastAsia" w:eastAsiaTheme="majorEastAsia" w:hAnsiTheme="majorEastAsia"/>
          <w:sz w:val="24"/>
          <w:szCs w:val="24"/>
        </w:rPr>
      </w:pPr>
    </w:p>
    <w:p w:rsidR="00933D2F" w:rsidRDefault="00933D2F" w:rsidP="00933D2F">
      <w:pPr>
        <w:rPr>
          <w:rFonts w:asciiTheme="majorEastAsia" w:eastAsiaTheme="majorEastAsia" w:hAnsiTheme="majorEastAsia"/>
          <w:sz w:val="24"/>
          <w:szCs w:val="24"/>
        </w:rPr>
      </w:pPr>
    </w:p>
    <w:p w:rsidR="00933D2F" w:rsidRDefault="00933D2F" w:rsidP="00933D2F">
      <w:pPr>
        <w:rPr>
          <w:rFonts w:asciiTheme="majorEastAsia" w:eastAsiaTheme="majorEastAsia" w:hAnsiTheme="majorEastAsia"/>
          <w:sz w:val="24"/>
          <w:szCs w:val="24"/>
        </w:rPr>
      </w:pPr>
    </w:p>
    <w:p w:rsidR="00933D2F" w:rsidRDefault="00933D2F" w:rsidP="00933D2F">
      <w:pPr>
        <w:rPr>
          <w:rFonts w:asciiTheme="majorEastAsia" w:eastAsiaTheme="majorEastAsia" w:hAnsiTheme="majorEastAsia"/>
          <w:sz w:val="24"/>
          <w:szCs w:val="24"/>
        </w:rPr>
      </w:pPr>
    </w:p>
    <w:p w:rsidR="00933D2F" w:rsidRDefault="00933D2F" w:rsidP="00933D2F">
      <w:pPr>
        <w:rPr>
          <w:rFonts w:asciiTheme="majorEastAsia" w:eastAsiaTheme="majorEastAsia" w:hAnsiTheme="majorEastAsia"/>
          <w:sz w:val="24"/>
          <w:szCs w:val="24"/>
        </w:rPr>
      </w:pPr>
    </w:p>
    <w:p w:rsidR="00BD7CAC" w:rsidRPr="00933D2F" w:rsidRDefault="00933D2F" w:rsidP="00933D2F">
      <w:pPr>
        <w:rPr>
          <w:rFonts w:asciiTheme="majorEastAsia" w:eastAsiaTheme="majorEastAsia" w:hAnsiTheme="majorEastAsia"/>
          <w:sz w:val="24"/>
          <w:szCs w:val="24"/>
        </w:rPr>
      </w:pPr>
      <w:bookmarkStart w:id="0" w:name="_GoBack"/>
      <w:bookmarkEnd w:id="0"/>
      <w:r>
        <w:rPr>
          <w:rFonts w:asciiTheme="majorEastAsia" w:eastAsiaTheme="majorEastAsia" w:hAnsiTheme="majorEastAsia" w:hint="eastAsia"/>
          <w:sz w:val="24"/>
          <w:szCs w:val="24"/>
        </w:rPr>
        <w:t xml:space="preserve">　　　　　　　　　　　　　</w:t>
      </w:r>
      <w:r w:rsidR="00BD7CAC">
        <w:rPr>
          <w:rFonts w:asciiTheme="majorEastAsia" w:eastAsiaTheme="majorEastAsia" w:hAnsiTheme="majorEastAsia" w:hint="eastAsia"/>
          <w:sz w:val="24"/>
          <w:szCs w:val="24"/>
        </w:rPr>
        <w:t xml:space="preserve">　　　</w:t>
      </w:r>
    </w:p>
    <w:sectPr w:rsidR="00BD7CAC" w:rsidRPr="00933D2F" w:rsidSect="0051305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3368A"/>
    <w:multiLevelType w:val="hybridMultilevel"/>
    <w:tmpl w:val="31B2DD00"/>
    <w:lvl w:ilvl="0" w:tplc="A2AE8FF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4B03180"/>
    <w:multiLevelType w:val="hybridMultilevel"/>
    <w:tmpl w:val="FCB8E09A"/>
    <w:lvl w:ilvl="0" w:tplc="4FB8B77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562B6581"/>
    <w:multiLevelType w:val="hybridMultilevel"/>
    <w:tmpl w:val="4E86FE94"/>
    <w:lvl w:ilvl="0" w:tplc="47E23D40">
      <w:start w:val="1"/>
      <w:numFmt w:val="decimalEnclosedCircle"/>
      <w:lvlText w:val="%1"/>
      <w:lvlJc w:val="left"/>
      <w:pPr>
        <w:ind w:left="600" w:hanging="360"/>
      </w:pPr>
      <w:rPr>
        <w:rFonts w:asciiTheme="majorEastAsia" w:eastAsiaTheme="majorEastAsia" w:hAnsiTheme="maj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E690B25"/>
    <w:multiLevelType w:val="hybridMultilevel"/>
    <w:tmpl w:val="97949EEC"/>
    <w:lvl w:ilvl="0" w:tplc="C47E93C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76B559EC"/>
    <w:multiLevelType w:val="hybridMultilevel"/>
    <w:tmpl w:val="A13E655E"/>
    <w:lvl w:ilvl="0" w:tplc="2E2EDEAA">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13055"/>
    <w:rsid w:val="00063590"/>
    <w:rsid w:val="00166CD8"/>
    <w:rsid w:val="00196EBD"/>
    <w:rsid w:val="0020609F"/>
    <w:rsid w:val="00411A8D"/>
    <w:rsid w:val="00432714"/>
    <w:rsid w:val="00513055"/>
    <w:rsid w:val="0064421A"/>
    <w:rsid w:val="00694445"/>
    <w:rsid w:val="006D6C98"/>
    <w:rsid w:val="006F0AB1"/>
    <w:rsid w:val="00722054"/>
    <w:rsid w:val="00761D62"/>
    <w:rsid w:val="007E78D9"/>
    <w:rsid w:val="008A6739"/>
    <w:rsid w:val="008C5980"/>
    <w:rsid w:val="00933D2F"/>
    <w:rsid w:val="009F6914"/>
    <w:rsid w:val="00BD7CAC"/>
    <w:rsid w:val="00C62886"/>
    <w:rsid w:val="00C62989"/>
    <w:rsid w:val="00DC6FAB"/>
    <w:rsid w:val="00DD10DF"/>
    <w:rsid w:val="00F72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42A0A0C-5A60-40D2-9BC7-13500139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0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13055"/>
  </w:style>
  <w:style w:type="character" w:customStyle="1" w:styleId="a4">
    <w:name w:val="日付 (文字)"/>
    <w:basedOn w:val="a0"/>
    <w:link w:val="a3"/>
    <w:uiPriority w:val="99"/>
    <w:semiHidden/>
    <w:rsid w:val="00513055"/>
  </w:style>
  <w:style w:type="paragraph" w:styleId="a5">
    <w:name w:val="List Paragraph"/>
    <w:basedOn w:val="a"/>
    <w:uiPriority w:val="34"/>
    <w:qFormat/>
    <w:rsid w:val="00513055"/>
    <w:pPr>
      <w:ind w:leftChars="400" w:left="840"/>
    </w:pPr>
  </w:style>
  <w:style w:type="paragraph" w:styleId="a6">
    <w:name w:val="Balloon Text"/>
    <w:basedOn w:val="a"/>
    <w:link w:val="a7"/>
    <w:uiPriority w:val="99"/>
    <w:semiHidden/>
    <w:unhideWhenUsed/>
    <w:rsid w:val="00BD7CA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D7C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Pages>
  <Words>316</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2015-09-16T01:54:00Z</cp:lastPrinted>
  <dcterms:created xsi:type="dcterms:W3CDTF">2015-05-02T01:50:00Z</dcterms:created>
  <dcterms:modified xsi:type="dcterms:W3CDTF">2015-10-23T00:07:00Z</dcterms:modified>
</cp:coreProperties>
</file>