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b w:val="1"/>
        </w:rPr>
      </w:pPr>
      <w:r>
        <w:rPr>
          <w:rFonts w:hint="eastAsia"/>
          <w:b w:val="1"/>
        </w:rPr>
        <w:t>入札説明書</w:t>
      </w:r>
    </w:p>
    <w:p>
      <w:pPr>
        <w:pStyle w:val="0"/>
        <w:rPr>
          <w:rFonts w:hint="default"/>
          <w:b w:val="1"/>
          <w:sz w:val="21"/>
        </w:rPr>
      </w:pPr>
      <w:bookmarkStart w:id="0" w:name="_GoBack"/>
      <w:bookmarkEnd w:id="0"/>
    </w:p>
    <w:p>
      <w:pPr>
        <w:pStyle w:val="0"/>
        <w:rPr>
          <w:rFonts w:hint="default"/>
          <w:b w:val="1"/>
          <w:sz w:val="21"/>
        </w:rPr>
      </w:pPr>
    </w:p>
    <w:p>
      <w:pPr>
        <w:pStyle w:val="19"/>
        <w:numPr>
          <w:ilvl w:val="0"/>
          <w:numId w:val="1"/>
        </w:numPr>
        <w:ind w:leftChars="0"/>
        <w:rPr>
          <w:rFonts w:hint="default"/>
          <w:b w:val="1"/>
          <w:sz w:val="21"/>
        </w:rPr>
      </w:pPr>
      <w:r>
        <w:rPr>
          <w:rFonts w:hint="eastAsia"/>
          <w:b w:val="1"/>
          <w:sz w:val="21"/>
        </w:rPr>
        <w:t>競争入札に付する事項</w:t>
      </w:r>
    </w:p>
    <w:p>
      <w:pPr>
        <w:pStyle w:val="19"/>
        <w:numPr>
          <w:ilvl w:val="1"/>
          <w:numId w:val="1"/>
        </w:numPr>
        <w:ind w:leftChars="0"/>
        <w:rPr>
          <w:rFonts w:hint="default"/>
          <w:sz w:val="21"/>
        </w:rPr>
      </w:pPr>
      <w:r>
        <w:rPr>
          <w:rFonts w:hint="eastAsia"/>
          <w:sz w:val="21"/>
        </w:rPr>
        <w:t>入札方法　一般競争入札とする。</w:t>
      </w:r>
    </w:p>
    <w:p>
      <w:pPr>
        <w:pStyle w:val="19"/>
        <w:numPr>
          <w:ilvl w:val="1"/>
          <w:numId w:val="1"/>
        </w:numPr>
        <w:ind w:leftChars="0"/>
        <w:rPr>
          <w:rFonts w:hint="default"/>
          <w:sz w:val="21"/>
        </w:rPr>
      </w:pPr>
      <w:r>
        <w:rPr>
          <w:rFonts w:hint="eastAsia"/>
          <w:sz w:val="21"/>
        </w:rPr>
        <w:t>契約期間　各種業務仕様書のとおり</w:t>
      </w:r>
    </w:p>
    <w:p>
      <w:pPr>
        <w:pStyle w:val="19"/>
        <w:numPr>
          <w:ilvl w:val="1"/>
          <w:numId w:val="1"/>
        </w:numPr>
        <w:ind w:leftChars="0"/>
        <w:rPr>
          <w:rFonts w:hint="default"/>
          <w:sz w:val="21"/>
        </w:rPr>
      </w:pPr>
      <w:r>
        <w:rPr>
          <w:rFonts w:hint="eastAsia"/>
          <w:sz w:val="21"/>
        </w:rPr>
        <w:t>契約内容　各種業務仕様書のとおり</w:t>
      </w:r>
    </w:p>
    <w:p>
      <w:pPr>
        <w:pStyle w:val="19"/>
        <w:numPr>
          <w:ilvl w:val="1"/>
          <w:numId w:val="1"/>
        </w:numPr>
        <w:ind w:leftChars="0"/>
        <w:rPr>
          <w:rFonts w:hint="default"/>
          <w:sz w:val="21"/>
        </w:rPr>
      </w:pPr>
      <w:r>
        <w:rPr>
          <w:rFonts w:hint="eastAsia"/>
          <w:sz w:val="21"/>
        </w:rPr>
        <w:t>入札日時・場所　公告のとおり</w:t>
      </w:r>
    </w:p>
    <w:p>
      <w:pPr>
        <w:pStyle w:val="19"/>
        <w:numPr>
          <w:ilvl w:val="1"/>
          <w:numId w:val="1"/>
        </w:numPr>
        <w:ind w:leftChars="0"/>
        <w:rPr>
          <w:rFonts w:hint="default"/>
          <w:sz w:val="21"/>
        </w:rPr>
      </w:pPr>
      <w:r>
        <w:rPr>
          <w:rFonts w:hint="eastAsia"/>
          <w:sz w:val="21"/>
        </w:rPr>
        <w:t>入札保証金　</w:t>
      </w:r>
      <w:bookmarkStart w:id="1" w:name="_Hlk129082674"/>
      <w:r>
        <w:rPr>
          <w:rFonts w:hint="eastAsia"/>
          <w:sz w:val="21"/>
        </w:rPr>
        <w:t>今帰仁村契約規則第</w:t>
      </w:r>
      <w:r>
        <w:rPr>
          <w:rFonts w:hint="eastAsia"/>
          <w:sz w:val="21"/>
        </w:rPr>
        <w:t>21</w:t>
      </w:r>
      <w:r>
        <w:rPr>
          <w:rFonts w:hint="eastAsia"/>
          <w:sz w:val="21"/>
        </w:rPr>
        <w:t>条</w:t>
      </w:r>
      <w:r>
        <w:rPr>
          <w:rFonts w:hint="eastAsia"/>
          <w:sz w:val="21"/>
        </w:rPr>
        <w:t>1</w:t>
      </w:r>
      <w:r>
        <w:rPr>
          <w:rFonts w:hint="eastAsia"/>
          <w:sz w:val="21"/>
        </w:rPr>
        <w:t>項（２）の規定により免除とする。</w:t>
      </w:r>
      <w:bookmarkEnd w:id="1"/>
    </w:p>
    <w:p>
      <w:pPr>
        <w:pStyle w:val="19"/>
        <w:numPr>
          <w:ilvl w:val="1"/>
          <w:numId w:val="1"/>
        </w:numPr>
        <w:ind w:leftChars="0"/>
        <w:rPr>
          <w:rFonts w:hint="default"/>
          <w:sz w:val="21"/>
        </w:rPr>
      </w:pPr>
      <w:r>
        <w:rPr>
          <w:rFonts w:hint="eastAsia"/>
          <w:sz w:val="21"/>
        </w:rPr>
        <w:t>入札について</w:t>
      </w:r>
    </w:p>
    <w:p>
      <w:pPr>
        <w:pStyle w:val="19"/>
        <w:numPr>
          <w:ilvl w:val="2"/>
          <w:numId w:val="1"/>
        </w:numPr>
        <w:ind w:leftChars="0"/>
        <w:rPr>
          <w:rFonts w:hint="default"/>
          <w:sz w:val="21"/>
        </w:rPr>
      </w:pPr>
      <w:r>
        <w:rPr>
          <w:rFonts w:hint="eastAsia"/>
          <w:sz w:val="21"/>
        </w:rPr>
        <w:t>入札をしようとする者は、各種仕様書、質問書の回答の内容を確認の上、必要事項を記入し、かつ、記名押印をした入札書により入札をしなければならない。この場合において、入札保証金を要するものについては、その納付済証を入札書に添付しなければならない。</w:t>
      </w:r>
    </w:p>
    <w:p>
      <w:pPr>
        <w:pStyle w:val="19"/>
        <w:numPr>
          <w:ilvl w:val="2"/>
          <w:numId w:val="1"/>
        </w:numPr>
        <w:ind w:leftChars="0"/>
        <w:rPr>
          <w:rFonts w:hint="default"/>
          <w:sz w:val="21"/>
        </w:rPr>
      </w:pPr>
      <w:r>
        <w:rPr>
          <w:rFonts w:hint="eastAsia"/>
          <w:sz w:val="21"/>
        </w:rPr>
        <w:t>入札者は、その提出した入札書の書換え、引換え又は撤回をすることができない。</w:t>
      </w:r>
    </w:p>
    <w:p>
      <w:pPr>
        <w:pStyle w:val="19"/>
        <w:numPr>
          <w:ilvl w:val="1"/>
          <w:numId w:val="1"/>
        </w:numPr>
        <w:ind w:leftChars="0"/>
        <w:rPr>
          <w:rFonts w:hint="default"/>
          <w:sz w:val="21"/>
        </w:rPr>
      </w:pPr>
      <w:r>
        <w:rPr>
          <w:rFonts w:hint="eastAsia"/>
          <w:sz w:val="21"/>
        </w:rPr>
        <w:t>入札金額</w:t>
      </w:r>
    </w:p>
    <w:p>
      <w:pPr>
        <w:pStyle w:val="0"/>
        <w:ind w:left="708" w:leftChars="295" w:firstLine="160" w:firstLineChars="76"/>
        <w:rPr>
          <w:rFonts w:hint="default"/>
          <w:sz w:val="21"/>
        </w:rPr>
      </w:pPr>
      <w:r>
        <w:rPr>
          <w:rFonts w:hint="eastAsia"/>
          <w:sz w:val="21"/>
        </w:rPr>
        <w:t>入札者は、消費税に係る課税事業者であるか免税業者であるかを問わず、見積もった金額（消費税抜きの額）を入札書に記入する。</w:t>
      </w:r>
    </w:p>
    <w:p>
      <w:pPr>
        <w:pStyle w:val="19"/>
        <w:numPr>
          <w:ilvl w:val="1"/>
          <w:numId w:val="1"/>
        </w:numPr>
        <w:ind w:leftChars="0"/>
        <w:rPr>
          <w:rFonts w:hint="default"/>
          <w:sz w:val="21"/>
        </w:rPr>
      </w:pPr>
      <w:r>
        <w:rPr>
          <w:rFonts w:hint="eastAsia"/>
          <w:sz w:val="21"/>
        </w:rPr>
        <w:t>落札金額</w:t>
      </w:r>
    </w:p>
    <w:p>
      <w:pPr>
        <w:pStyle w:val="0"/>
        <w:ind w:left="709" w:firstLine="130" w:firstLineChars="62"/>
        <w:rPr>
          <w:rFonts w:hint="default"/>
          <w:sz w:val="21"/>
        </w:rPr>
      </w:pPr>
      <w:r>
        <w:rPr>
          <w:rFonts w:hint="eastAsia"/>
          <w:sz w:val="21"/>
        </w:rPr>
        <w:t>入札金額に消費税額を加算した金額（当該金額に</w:t>
      </w:r>
      <w:r>
        <w:rPr>
          <w:rFonts w:hint="eastAsia"/>
          <w:sz w:val="21"/>
        </w:rPr>
        <w:t>1</w:t>
      </w:r>
      <w:r>
        <w:rPr>
          <w:rFonts w:hint="eastAsia"/>
          <w:sz w:val="21"/>
        </w:rPr>
        <w:t>円未満の端数があるときは、その端数金額を切り捨てるものとする。）をもって落札金額とする。</w:t>
      </w:r>
    </w:p>
    <w:p>
      <w:pPr>
        <w:pStyle w:val="19"/>
        <w:ind w:leftChars="0"/>
        <w:rPr>
          <w:rFonts w:hint="default"/>
          <w:sz w:val="21"/>
        </w:rPr>
      </w:pPr>
    </w:p>
    <w:p>
      <w:pPr>
        <w:pStyle w:val="19"/>
        <w:numPr>
          <w:ilvl w:val="0"/>
          <w:numId w:val="1"/>
        </w:numPr>
        <w:ind w:leftChars="0"/>
        <w:rPr>
          <w:rFonts w:hint="default"/>
          <w:sz w:val="21"/>
        </w:rPr>
      </w:pPr>
      <w:r>
        <w:rPr>
          <w:rFonts w:hint="eastAsia"/>
          <w:sz w:val="21"/>
        </w:rPr>
        <w:t>落札者の決定方法</w:t>
      </w:r>
    </w:p>
    <w:p>
      <w:pPr>
        <w:pStyle w:val="19"/>
        <w:numPr>
          <w:ilvl w:val="1"/>
          <w:numId w:val="1"/>
        </w:numPr>
        <w:ind w:leftChars="0"/>
        <w:rPr>
          <w:rFonts w:hint="default"/>
          <w:sz w:val="21"/>
        </w:rPr>
      </w:pPr>
      <w:r>
        <w:rPr>
          <w:rFonts w:hint="eastAsia"/>
          <w:sz w:val="21"/>
        </w:rPr>
        <w:t>　有効な入札書を提出したもので、予定価格の制限範囲内で最低の価格をもって申込みをしたものを落札者とする。</w:t>
      </w:r>
    </w:p>
    <w:p>
      <w:pPr>
        <w:pStyle w:val="19"/>
        <w:numPr>
          <w:ilvl w:val="1"/>
          <w:numId w:val="1"/>
        </w:numPr>
        <w:ind w:leftChars="0"/>
        <w:rPr>
          <w:rFonts w:hint="default"/>
          <w:sz w:val="21"/>
        </w:rPr>
      </w:pPr>
      <w:r>
        <w:rPr>
          <w:rFonts w:hint="eastAsia"/>
          <w:sz w:val="21"/>
        </w:rPr>
        <w:t>　但し、第</w:t>
      </w:r>
      <w:r>
        <w:rPr>
          <w:rFonts w:hint="eastAsia"/>
          <w:sz w:val="21"/>
        </w:rPr>
        <w:t>1</w:t>
      </w:r>
      <w:r>
        <w:rPr>
          <w:rFonts w:hint="eastAsia"/>
          <w:sz w:val="21"/>
        </w:rPr>
        <w:t>回の入札で落札者がおらず、再度の入札に付しても落札者がいない場合は、地方自治法施行令第</w:t>
      </w:r>
      <w:r>
        <w:rPr>
          <w:rFonts w:hint="eastAsia"/>
          <w:sz w:val="21"/>
        </w:rPr>
        <w:t>167</w:t>
      </w:r>
      <w:r>
        <w:rPr>
          <w:rFonts w:hint="eastAsia"/>
          <w:sz w:val="21"/>
        </w:rPr>
        <w:t>条の</w:t>
      </w:r>
      <w:r>
        <w:rPr>
          <w:rFonts w:hint="eastAsia"/>
          <w:sz w:val="21"/>
        </w:rPr>
        <w:t>2</w:t>
      </w:r>
      <w:r>
        <w:rPr>
          <w:rFonts w:hint="eastAsia"/>
          <w:sz w:val="21"/>
        </w:rPr>
        <w:t>第</w:t>
      </w:r>
      <w:r>
        <w:rPr>
          <w:rFonts w:hint="eastAsia"/>
          <w:sz w:val="21"/>
        </w:rPr>
        <w:t>1</w:t>
      </w:r>
      <w:r>
        <w:rPr>
          <w:rFonts w:hint="eastAsia"/>
          <w:sz w:val="21"/>
        </w:rPr>
        <w:t>項の規定に基づき随意契約ができるものとする。</w:t>
      </w:r>
    </w:p>
    <w:p>
      <w:pPr>
        <w:pStyle w:val="0"/>
        <w:rPr>
          <w:rFonts w:hint="default"/>
          <w:sz w:val="21"/>
        </w:rPr>
      </w:pPr>
    </w:p>
    <w:p>
      <w:pPr>
        <w:pStyle w:val="19"/>
        <w:numPr>
          <w:ilvl w:val="0"/>
          <w:numId w:val="1"/>
        </w:numPr>
        <w:ind w:leftChars="0"/>
        <w:rPr>
          <w:rFonts w:hint="default"/>
          <w:sz w:val="21"/>
        </w:rPr>
      </w:pPr>
      <w:r>
        <w:rPr>
          <w:rFonts w:hint="eastAsia"/>
          <w:sz w:val="21"/>
        </w:rPr>
        <w:t>契約の手続きにおいて使用する言語及び通貨</w:t>
      </w:r>
    </w:p>
    <w:p>
      <w:pPr>
        <w:pStyle w:val="19"/>
        <w:ind w:left="360" w:leftChars="0" w:firstLine="210" w:firstLineChars="100"/>
        <w:rPr>
          <w:rFonts w:hint="default"/>
          <w:sz w:val="21"/>
        </w:rPr>
      </w:pPr>
      <w:r>
        <w:rPr>
          <w:rFonts w:hint="eastAsia"/>
          <w:sz w:val="21"/>
        </w:rPr>
        <w:t>日本語及び日本国通貨</w:t>
      </w:r>
    </w:p>
    <w:p>
      <w:pPr>
        <w:pStyle w:val="19"/>
        <w:ind w:left="360" w:leftChars="0"/>
        <w:rPr>
          <w:rFonts w:hint="default"/>
          <w:sz w:val="21"/>
        </w:rPr>
      </w:pPr>
    </w:p>
    <w:p>
      <w:pPr>
        <w:pStyle w:val="19"/>
        <w:numPr>
          <w:ilvl w:val="0"/>
          <w:numId w:val="1"/>
        </w:numPr>
        <w:ind w:leftChars="0"/>
        <w:rPr>
          <w:rFonts w:hint="default"/>
          <w:sz w:val="21"/>
        </w:rPr>
      </w:pPr>
      <w:r>
        <w:rPr>
          <w:rFonts w:hint="eastAsia"/>
          <w:sz w:val="21"/>
        </w:rPr>
        <w:t>契約保証金</w:t>
      </w:r>
    </w:p>
    <w:p>
      <w:pPr>
        <w:pStyle w:val="0"/>
        <w:ind w:left="240" w:leftChars="100" w:firstLine="210" w:firstLineChars="100"/>
        <w:rPr>
          <w:rFonts w:hint="default"/>
          <w:sz w:val="21"/>
        </w:rPr>
      </w:pPr>
      <w:r>
        <w:rPr>
          <w:rFonts w:hint="eastAsia"/>
          <w:sz w:val="21"/>
        </w:rPr>
        <w:t>今帰仁村契約規則第</w:t>
      </w:r>
      <w:r>
        <w:rPr>
          <w:rFonts w:hint="eastAsia"/>
          <w:sz w:val="21"/>
        </w:rPr>
        <w:t>21</w:t>
      </w:r>
      <w:r>
        <w:rPr>
          <w:rFonts w:hint="eastAsia"/>
          <w:sz w:val="21"/>
        </w:rPr>
        <w:t>条</w:t>
      </w:r>
      <w:r>
        <w:rPr>
          <w:rFonts w:hint="eastAsia"/>
          <w:sz w:val="21"/>
        </w:rPr>
        <w:t>1</w:t>
      </w:r>
      <w:r>
        <w:rPr>
          <w:rFonts w:hint="eastAsia"/>
          <w:sz w:val="21"/>
        </w:rPr>
        <w:t>項（２）の規定により免除とする。</w:t>
      </w:r>
    </w:p>
    <w:p>
      <w:pPr>
        <w:pStyle w:val="19"/>
        <w:ind w:leftChars="0"/>
        <w:rPr>
          <w:rFonts w:hint="default"/>
          <w:sz w:val="21"/>
        </w:rPr>
      </w:pPr>
    </w:p>
    <w:p>
      <w:pPr>
        <w:pStyle w:val="19"/>
        <w:numPr>
          <w:ilvl w:val="0"/>
          <w:numId w:val="1"/>
        </w:numPr>
        <w:ind w:leftChars="0"/>
        <w:rPr>
          <w:rFonts w:hint="default"/>
          <w:sz w:val="21"/>
        </w:rPr>
      </w:pPr>
      <w:r>
        <w:rPr>
          <w:rFonts w:hint="eastAsia"/>
          <w:sz w:val="21"/>
        </w:rPr>
        <w:t>その他</w:t>
      </w:r>
    </w:p>
    <w:p>
      <w:pPr>
        <w:pStyle w:val="19"/>
        <w:numPr>
          <w:ilvl w:val="1"/>
          <w:numId w:val="1"/>
        </w:numPr>
        <w:ind w:leftChars="0"/>
        <w:rPr>
          <w:rFonts w:hint="default"/>
          <w:sz w:val="21"/>
        </w:rPr>
      </w:pPr>
      <w:r>
        <w:rPr>
          <w:rFonts w:hint="eastAsia"/>
          <w:sz w:val="21"/>
        </w:rPr>
        <w:t>内訳書の提出</w:t>
      </w:r>
    </w:p>
    <w:p>
      <w:pPr>
        <w:pStyle w:val="19"/>
        <w:numPr>
          <w:ilvl w:val="2"/>
          <w:numId w:val="1"/>
        </w:numPr>
        <w:ind w:leftChars="0"/>
        <w:rPr>
          <w:rFonts w:hint="default"/>
          <w:sz w:val="21"/>
        </w:rPr>
      </w:pPr>
      <w:r>
        <w:rPr>
          <w:rFonts w:hint="eastAsia"/>
          <w:sz w:val="21"/>
        </w:rPr>
        <w:t>第</w:t>
      </w:r>
      <w:r>
        <w:rPr>
          <w:rFonts w:hint="eastAsia"/>
          <w:sz w:val="21"/>
        </w:rPr>
        <w:t>1</w:t>
      </w:r>
      <w:r>
        <w:rPr>
          <w:rFonts w:hint="eastAsia"/>
          <w:sz w:val="21"/>
        </w:rPr>
        <w:t>回の入札に際しては、入札書に記載される入札金額に対応した各種業務の内訳書を提出すること。内訳書を提出しない場合にあっては、入札に参加することができないこととする。</w:t>
      </w:r>
    </w:p>
    <w:p>
      <w:pPr>
        <w:pStyle w:val="19"/>
        <w:numPr>
          <w:ilvl w:val="2"/>
          <w:numId w:val="1"/>
        </w:numPr>
        <w:ind w:leftChars="0"/>
        <w:rPr>
          <w:rFonts w:hint="default"/>
          <w:sz w:val="21"/>
        </w:rPr>
      </w:pPr>
      <w:r>
        <w:rPr>
          <w:rFonts w:hint="eastAsia"/>
          <w:sz w:val="21"/>
        </w:rPr>
        <w:t>内訳書の様式は任意とする。記載内容は総額（税別・込）、各種業務ごとの金額を明記すること。</w:t>
      </w:r>
    </w:p>
    <w:p>
      <w:pPr>
        <w:pStyle w:val="19"/>
        <w:numPr>
          <w:ilvl w:val="1"/>
          <w:numId w:val="1"/>
        </w:numPr>
        <w:ind w:leftChars="0"/>
        <w:rPr>
          <w:rFonts w:hint="default"/>
          <w:sz w:val="21"/>
        </w:rPr>
      </w:pPr>
      <w:r>
        <w:rPr>
          <w:rFonts w:hint="eastAsia"/>
          <w:sz w:val="21"/>
        </w:rPr>
        <w:t>入札辞退</w:t>
      </w:r>
    </w:p>
    <w:p>
      <w:pPr>
        <w:pStyle w:val="19"/>
        <w:ind w:leftChars="0" w:firstLine="210" w:firstLineChars="100"/>
        <w:rPr>
          <w:rFonts w:hint="default"/>
          <w:sz w:val="21"/>
          <w:highlight w:val="none"/>
        </w:rPr>
      </w:pPr>
      <w:r>
        <w:rPr>
          <w:rFonts w:hint="eastAsia"/>
          <w:sz w:val="21"/>
        </w:rPr>
        <w:t>本事業に関する入札を辞退するものは、</w:t>
      </w:r>
      <w:r>
        <w:rPr>
          <w:rFonts w:hint="eastAsia"/>
          <w:color w:val="auto"/>
          <w:sz w:val="21"/>
          <w:highlight w:val="none"/>
        </w:rPr>
        <w:t>令和</w:t>
      </w:r>
      <w:r>
        <w:rPr>
          <w:rFonts w:hint="eastAsia"/>
          <w:color w:val="auto"/>
          <w:sz w:val="21"/>
          <w:highlight w:val="none"/>
        </w:rPr>
        <w:t>8</w:t>
      </w:r>
      <w:r>
        <w:rPr>
          <w:rFonts w:hint="eastAsia"/>
          <w:color w:val="auto"/>
          <w:sz w:val="21"/>
          <w:highlight w:val="none"/>
        </w:rPr>
        <w:t>年</w:t>
      </w:r>
      <w:r>
        <w:rPr>
          <w:rFonts w:hint="eastAsia"/>
          <w:color w:val="auto"/>
          <w:sz w:val="21"/>
          <w:highlight w:val="none"/>
        </w:rPr>
        <w:t>7</w:t>
      </w:r>
      <w:r>
        <w:rPr>
          <w:rFonts w:hint="eastAsia"/>
          <w:color w:val="auto"/>
          <w:sz w:val="21"/>
          <w:highlight w:val="none"/>
        </w:rPr>
        <w:t>月</w:t>
      </w:r>
      <w:r>
        <w:rPr>
          <w:rFonts w:hint="eastAsia"/>
          <w:color w:val="auto"/>
          <w:sz w:val="21"/>
          <w:highlight w:val="none"/>
        </w:rPr>
        <w:t>28</w:t>
      </w:r>
      <w:r>
        <w:rPr>
          <w:rFonts w:hint="eastAsia"/>
          <w:color w:val="auto"/>
          <w:sz w:val="21"/>
          <w:highlight w:val="none"/>
        </w:rPr>
        <w:t>日（火）午後</w:t>
      </w:r>
      <w:r>
        <w:rPr>
          <w:rFonts w:hint="eastAsia"/>
          <w:color w:val="auto"/>
          <w:sz w:val="21"/>
          <w:highlight w:val="none"/>
        </w:rPr>
        <w:t>5</w:t>
      </w:r>
      <w:r>
        <w:rPr>
          <w:rFonts w:hint="eastAsia"/>
          <w:color w:val="auto"/>
          <w:sz w:val="21"/>
          <w:highlight w:val="none"/>
        </w:rPr>
        <w:t>時までに</w:t>
      </w:r>
      <w:r>
        <w:rPr>
          <w:rFonts w:hint="eastAsia"/>
          <w:sz w:val="21"/>
          <w:highlight w:val="none"/>
        </w:rPr>
        <w:t>、入札辞退届を今帰仁村役場福祉・こども課まで提出しなければならない。</w:t>
      </w:r>
    </w:p>
    <w:p>
      <w:pPr>
        <w:pStyle w:val="19"/>
        <w:numPr>
          <w:ilvl w:val="1"/>
          <w:numId w:val="1"/>
        </w:numPr>
        <w:ind w:leftChars="0"/>
        <w:rPr>
          <w:rFonts w:hint="default"/>
          <w:sz w:val="21"/>
          <w:highlight w:val="none"/>
        </w:rPr>
      </w:pPr>
      <w:r>
        <w:rPr>
          <w:rFonts w:hint="eastAsia"/>
          <w:sz w:val="21"/>
          <w:highlight w:val="none"/>
        </w:rPr>
        <w:t>本事業に関する質疑</w:t>
      </w:r>
    </w:p>
    <w:p>
      <w:pPr>
        <w:pStyle w:val="19"/>
        <w:numPr>
          <w:ilvl w:val="2"/>
          <w:numId w:val="1"/>
        </w:numPr>
        <w:ind w:leftChars="0"/>
        <w:rPr>
          <w:rFonts w:hint="default"/>
          <w:sz w:val="21"/>
          <w:highlight w:val="none"/>
        </w:rPr>
      </w:pPr>
      <w:r>
        <w:rPr>
          <w:rFonts w:hint="eastAsia"/>
          <w:sz w:val="21"/>
          <w:highlight w:val="none"/>
        </w:rPr>
        <w:t>質問書を用いて担当者へメールで行うものとし、メール送信後に電話にて受信確認を行うこと。</w:t>
      </w:r>
    </w:p>
    <w:p>
      <w:pPr>
        <w:pStyle w:val="19"/>
        <w:numPr>
          <w:ilvl w:val="2"/>
          <w:numId w:val="1"/>
        </w:numPr>
        <w:ind w:leftChars="0"/>
        <w:rPr>
          <w:rFonts w:hint="default"/>
          <w:sz w:val="21"/>
          <w:highlight w:val="none"/>
        </w:rPr>
      </w:pPr>
      <w:r>
        <w:rPr>
          <w:rFonts w:hint="eastAsia"/>
          <w:sz w:val="21"/>
          <w:highlight w:val="none"/>
        </w:rPr>
        <w:t>質問書の提出期限　</w:t>
      </w:r>
      <w:r>
        <w:rPr>
          <w:rFonts w:hint="eastAsia"/>
          <w:color w:val="auto"/>
          <w:sz w:val="21"/>
          <w:highlight w:val="none"/>
        </w:rPr>
        <w:t>令和</w:t>
      </w:r>
      <w:r>
        <w:rPr>
          <w:rFonts w:hint="eastAsia"/>
          <w:color w:val="auto"/>
          <w:sz w:val="21"/>
          <w:highlight w:val="none"/>
        </w:rPr>
        <w:t>8</w:t>
      </w:r>
      <w:r>
        <w:rPr>
          <w:rFonts w:hint="eastAsia"/>
          <w:color w:val="auto"/>
          <w:sz w:val="21"/>
          <w:highlight w:val="none"/>
        </w:rPr>
        <w:t>年</w:t>
      </w:r>
      <w:r>
        <w:rPr>
          <w:rFonts w:hint="eastAsia"/>
          <w:color w:val="auto"/>
          <w:sz w:val="21"/>
          <w:highlight w:val="none"/>
        </w:rPr>
        <w:t>7</w:t>
      </w:r>
      <w:r>
        <w:rPr>
          <w:rFonts w:hint="eastAsia"/>
          <w:color w:val="auto"/>
          <w:sz w:val="21"/>
          <w:highlight w:val="none"/>
        </w:rPr>
        <w:t>月</w:t>
      </w:r>
      <w:r>
        <w:rPr>
          <w:rFonts w:hint="eastAsia"/>
          <w:color w:val="auto"/>
          <w:sz w:val="21"/>
          <w:highlight w:val="none"/>
        </w:rPr>
        <w:t>23</w:t>
      </w:r>
      <w:r>
        <w:rPr>
          <w:rFonts w:hint="eastAsia"/>
          <w:color w:val="auto"/>
          <w:sz w:val="21"/>
          <w:highlight w:val="none"/>
        </w:rPr>
        <w:t>日（木）午後</w:t>
      </w:r>
      <w:r>
        <w:rPr>
          <w:rFonts w:hint="eastAsia"/>
          <w:color w:val="auto"/>
          <w:sz w:val="21"/>
          <w:highlight w:val="none"/>
        </w:rPr>
        <w:t>5</w:t>
      </w:r>
      <w:r>
        <w:rPr>
          <w:rFonts w:hint="eastAsia"/>
          <w:color w:val="auto"/>
          <w:sz w:val="21"/>
          <w:highlight w:val="none"/>
        </w:rPr>
        <w:t>時まで</w:t>
      </w:r>
      <w:r>
        <w:rPr>
          <w:rFonts w:hint="eastAsia"/>
          <w:sz w:val="21"/>
          <w:highlight w:val="none"/>
        </w:rPr>
        <w:t>とする。</w:t>
      </w:r>
    </w:p>
    <w:p>
      <w:pPr>
        <w:pStyle w:val="19"/>
        <w:numPr>
          <w:ilvl w:val="2"/>
          <w:numId w:val="1"/>
        </w:numPr>
        <w:ind w:leftChars="0"/>
        <w:rPr>
          <w:rFonts w:hint="default"/>
          <w:sz w:val="21"/>
          <w:highlight w:val="none"/>
        </w:rPr>
      </w:pPr>
      <w:r>
        <w:rPr>
          <w:rFonts w:hint="eastAsia"/>
          <w:sz w:val="21"/>
          <w:highlight w:val="none"/>
        </w:rPr>
        <w:t>提出先　公告　</w:t>
      </w:r>
      <w:r>
        <w:rPr>
          <w:rFonts w:hint="eastAsia"/>
          <w:sz w:val="21"/>
          <w:highlight w:val="none"/>
        </w:rPr>
        <w:t>8</w:t>
      </w:r>
      <w:r>
        <w:rPr>
          <w:rFonts w:hint="eastAsia"/>
          <w:sz w:val="21"/>
          <w:highlight w:val="none"/>
        </w:rPr>
        <w:t>　担当　を参照</w:t>
      </w:r>
    </w:p>
    <w:p>
      <w:pPr>
        <w:pStyle w:val="19"/>
        <w:numPr>
          <w:ilvl w:val="2"/>
          <w:numId w:val="1"/>
        </w:numPr>
        <w:ind w:leftChars="0"/>
        <w:rPr>
          <w:rFonts w:hint="default"/>
          <w:sz w:val="21"/>
          <w:highlight w:val="none"/>
        </w:rPr>
      </w:pPr>
      <w:r>
        <w:rPr>
          <w:rFonts w:hint="eastAsia"/>
          <w:sz w:val="21"/>
          <w:highlight w:val="none"/>
        </w:rPr>
        <w:t>質疑に対する回答は、</w:t>
      </w:r>
      <w:r>
        <w:rPr>
          <w:rFonts w:hint="eastAsia"/>
          <w:color w:val="auto"/>
          <w:sz w:val="21"/>
          <w:highlight w:val="none"/>
        </w:rPr>
        <w:t>令和８年</w:t>
      </w:r>
      <w:r>
        <w:rPr>
          <w:rFonts w:hint="eastAsia"/>
          <w:color w:val="auto"/>
          <w:sz w:val="21"/>
          <w:highlight w:val="none"/>
        </w:rPr>
        <w:t>7</w:t>
      </w:r>
      <w:r>
        <w:rPr>
          <w:rFonts w:hint="eastAsia"/>
          <w:color w:val="auto"/>
          <w:sz w:val="21"/>
          <w:highlight w:val="none"/>
        </w:rPr>
        <w:t>月</w:t>
      </w:r>
      <w:r>
        <w:rPr>
          <w:rFonts w:hint="eastAsia"/>
          <w:color w:val="auto"/>
          <w:sz w:val="21"/>
          <w:highlight w:val="none"/>
        </w:rPr>
        <w:t>24</w:t>
      </w:r>
      <w:r>
        <w:rPr>
          <w:rFonts w:hint="eastAsia"/>
          <w:color w:val="auto"/>
          <w:sz w:val="21"/>
          <w:highlight w:val="none"/>
        </w:rPr>
        <w:t>日（金）</w:t>
      </w:r>
      <w:r>
        <w:rPr>
          <w:rFonts w:hint="eastAsia"/>
          <w:sz w:val="21"/>
          <w:highlight w:val="none"/>
        </w:rPr>
        <w:t>に今帰仁村ホームページで行う。</w:t>
      </w:r>
    </w:p>
    <w:p>
      <w:pPr>
        <w:pStyle w:val="0"/>
        <w:ind w:left="1260"/>
        <w:rPr>
          <w:rFonts w:hint="default"/>
          <w:sz w:val="21"/>
          <w:highlight w:val="none"/>
        </w:rPr>
      </w:pPr>
      <w:r>
        <w:rPr>
          <w:rFonts w:hint="eastAsia"/>
          <w:sz w:val="21"/>
          <w:highlight w:val="none"/>
        </w:rPr>
        <w:t>※質疑内容によっては、回答日を変更する場合があります。</w:t>
      </w:r>
    </w:p>
    <w:p>
      <w:pPr>
        <w:pStyle w:val="0"/>
        <w:ind w:firstLine="210" w:firstLineChars="100"/>
        <w:rPr>
          <w:rFonts w:hint="default"/>
          <w:sz w:val="21"/>
        </w:rPr>
      </w:pPr>
      <w:r>
        <w:rPr>
          <w:rFonts w:hint="eastAsia"/>
          <w:sz w:val="21"/>
        </w:rPr>
        <w:t>　</w:t>
      </w:r>
      <w:r>
        <w:rPr>
          <w:rFonts w:hint="eastAsia"/>
          <w:sz w:val="21"/>
        </w:rPr>
        <w:t>(4)</w:t>
      </w:r>
      <w:r>
        <w:rPr>
          <w:rFonts w:hint="eastAsia"/>
          <w:sz w:val="21"/>
        </w:rPr>
        <w:t>　入札等に関するその他の事項</w:t>
      </w:r>
    </w:p>
    <w:p>
      <w:pPr>
        <w:pStyle w:val="0"/>
        <w:ind w:left="660" w:leftChars="100" w:hanging="420" w:hangingChars="200"/>
        <w:rPr>
          <w:rFonts w:hint="default"/>
          <w:sz w:val="21"/>
        </w:rPr>
      </w:pPr>
      <w:r>
        <w:rPr>
          <w:rFonts w:hint="eastAsia"/>
          <w:sz w:val="21"/>
        </w:rPr>
        <w:t>　　　　今帰仁村契約規則の他、関連法令等に基づく。</w:t>
      </w:r>
    </w:p>
    <w:p>
      <w:pPr>
        <w:pStyle w:val="0"/>
        <w:rPr>
          <w:rFonts w:hint="default"/>
          <w:sz w:val="21"/>
        </w:rPr>
      </w:pPr>
      <w:r>
        <w:rPr>
          <w:rFonts w:hint="eastAsia"/>
          <w:sz w:val="21"/>
        </w:rPr>
        <w:t>　</w:t>
      </w:r>
    </w:p>
    <w:p>
      <w:pPr>
        <w:pStyle w:val="0"/>
        <w:rPr>
          <w:rFonts w:hint="default"/>
          <w:sz w:val="21"/>
        </w:rPr>
      </w:pPr>
      <w:r>
        <w:rPr>
          <w:rFonts w:hint="eastAsia"/>
          <w:sz w:val="21"/>
        </w:rPr>
        <w:t>　（内訳）</w:t>
      </w:r>
    </w:p>
    <w:p>
      <w:pPr>
        <w:pStyle w:val="0"/>
        <w:ind w:firstLine="630" w:firstLineChars="300"/>
        <w:rPr>
          <w:rFonts w:hint="default"/>
          <w:sz w:val="21"/>
        </w:rPr>
      </w:pPr>
      <w:r>
        <w:rPr>
          <w:rFonts w:hint="eastAsia"/>
          <w:sz w:val="21"/>
        </w:rPr>
        <w:t>○別添資料</w:t>
      </w:r>
    </w:p>
    <w:p>
      <w:pPr>
        <w:pStyle w:val="0"/>
        <w:rPr>
          <w:rFonts w:hint="default"/>
          <w:sz w:val="21"/>
        </w:rPr>
      </w:pPr>
      <w:r>
        <w:rPr>
          <w:rFonts w:hint="eastAsia"/>
          <w:sz w:val="21"/>
        </w:rPr>
        <w:t>　　　（</w:t>
      </w:r>
      <w:r>
        <w:rPr>
          <w:rFonts w:hint="eastAsia"/>
          <w:sz w:val="21"/>
        </w:rPr>
        <w:t>1</w:t>
      </w:r>
      <w:r>
        <w:rPr>
          <w:rFonts w:hint="eastAsia"/>
          <w:sz w:val="21"/>
        </w:rPr>
        <w:t>）一般競争入札参加資格確認申請書（様式</w:t>
      </w:r>
      <w:r>
        <w:rPr>
          <w:rFonts w:hint="eastAsia"/>
          <w:sz w:val="21"/>
        </w:rPr>
        <w:t>1</w:t>
      </w:r>
      <w:r>
        <w:rPr>
          <w:rFonts w:hint="eastAsia"/>
          <w:sz w:val="21"/>
        </w:rPr>
        <w:t>）</w:t>
      </w:r>
    </w:p>
    <w:p>
      <w:pPr>
        <w:pStyle w:val="0"/>
        <w:ind w:firstLine="630" w:firstLineChars="300"/>
        <w:rPr>
          <w:rFonts w:hint="default"/>
          <w:sz w:val="21"/>
        </w:rPr>
      </w:pPr>
      <w:r>
        <w:rPr>
          <w:rFonts w:hint="eastAsia"/>
          <w:sz w:val="21"/>
        </w:rPr>
        <w:t>（</w:t>
      </w:r>
      <w:r>
        <w:rPr>
          <w:rFonts w:hint="eastAsia"/>
          <w:sz w:val="21"/>
        </w:rPr>
        <w:t>2</w:t>
      </w:r>
      <w:r>
        <w:rPr>
          <w:rFonts w:hint="eastAsia"/>
          <w:sz w:val="21"/>
        </w:rPr>
        <w:t>）</w:t>
      </w:r>
      <w:r>
        <w:rPr>
          <w:rFonts w:hint="eastAsia"/>
          <w:sz w:val="22"/>
        </w:rPr>
        <w:t>企業概要説明書（様式</w:t>
      </w:r>
      <w:r>
        <w:rPr>
          <w:rFonts w:hint="default"/>
          <w:sz w:val="22"/>
        </w:rPr>
        <w:t>2</w:t>
      </w:r>
      <w:r>
        <w:rPr>
          <w:rFonts w:hint="eastAsia"/>
          <w:sz w:val="22"/>
        </w:rPr>
        <w:t>）</w:t>
      </w:r>
    </w:p>
    <w:p>
      <w:pPr>
        <w:pStyle w:val="0"/>
        <w:ind w:firstLine="770" w:firstLineChars="350"/>
        <w:rPr>
          <w:rFonts w:hint="default"/>
          <w:sz w:val="21"/>
        </w:rPr>
      </w:pPr>
      <w:r>
        <w:rPr>
          <w:rFonts w:hint="eastAsia"/>
          <w:sz w:val="22"/>
        </w:rPr>
        <w:t xml:space="preserve">(3) </w:t>
      </w:r>
      <w:r>
        <w:rPr>
          <w:rFonts w:hint="eastAsia"/>
          <w:sz w:val="22"/>
        </w:rPr>
        <w:t>業務経歴書（様式</w:t>
      </w:r>
      <w:r>
        <w:rPr>
          <w:rFonts w:hint="default"/>
          <w:sz w:val="22"/>
        </w:rPr>
        <w:t>3</w:t>
      </w:r>
      <w:r>
        <w:rPr>
          <w:rFonts w:hint="eastAsia"/>
          <w:sz w:val="22"/>
        </w:rPr>
        <w:t>）　</w:t>
      </w:r>
    </w:p>
    <w:p>
      <w:pPr>
        <w:pStyle w:val="0"/>
        <w:ind w:firstLine="630" w:firstLineChars="300"/>
        <w:rPr>
          <w:rFonts w:hint="default"/>
          <w:sz w:val="21"/>
        </w:rPr>
      </w:pPr>
      <w:r>
        <w:rPr>
          <w:rFonts w:hint="eastAsia"/>
          <w:sz w:val="21"/>
        </w:rPr>
        <w:t>（</w:t>
      </w:r>
      <w:r>
        <w:rPr>
          <w:rFonts w:hint="eastAsia"/>
          <w:sz w:val="21"/>
        </w:rPr>
        <w:t>4</w:t>
      </w:r>
      <w:r>
        <w:rPr>
          <w:rFonts w:hint="eastAsia"/>
          <w:sz w:val="21"/>
        </w:rPr>
        <w:t>）各種業務仕様書</w:t>
      </w:r>
    </w:p>
    <w:p>
      <w:pPr>
        <w:pStyle w:val="0"/>
        <w:rPr>
          <w:rFonts w:hint="default"/>
          <w:sz w:val="21"/>
        </w:rPr>
      </w:pPr>
      <w:r>
        <w:rPr>
          <w:rFonts w:hint="eastAsia"/>
          <w:sz w:val="21"/>
        </w:rPr>
        <w:t>　　　（</w:t>
      </w:r>
      <w:r>
        <w:rPr>
          <w:rFonts w:hint="eastAsia"/>
          <w:sz w:val="21"/>
        </w:rPr>
        <w:t>5</w:t>
      </w:r>
      <w:r>
        <w:rPr>
          <w:rFonts w:hint="eastAsia"/>
          <w:sz w:val="21"/>
        </w:rPr>
        <w:t>）質問書</w:t>
      </w:r>
    </w:p>
    <w:p>
      <w:pPr>
        <w:pStyle w:val="0"/>
        <w:ind w:firstLine="630" w:firstLineChars="300"/>
        <w:rPr>
          <w:rFonts w:hint="default"/>
          <w:sz w:val="21"/>
        </w:rPr>
      </w:pPr>
      <w:r>
        <w:rPr>
          <w:rFonts w:hint="eastAsia"/>
          <w:sz w:val="21"/>
        </w:rPr>
        <w:t>（</w:t>
      </w:r>
      <w:r>
        <w:rPr>
          <w:rFonts w:hint="eastAsia"/>
          <w:sz w:val="21"/>
        </w:rPr>
        <w:t>6</w:t>
      </w:r>
      <w:r>
        <w:rPr>
          <w:rFonts w:hint="eastAsia"/>
          <w:sz w:val="21"/>
        </w:rPr>
        <w:t>）委任状</w:t>
      </w:r>
    </w:p>
    <w:p>
      <w:pPr>
        <w:pStyle w:val="0"/>
        <w:ind w:firstLine="630" w:firstLineChars="300"/>
        <w:rPr>
          <w:rFonts w:hint="default"/>
          <w:sz w:val="21"/>
        </w:rPr>
      </w:pPr>
      <w:r>
        <w:rPr>
          <w:rFonts w:hint="eastAsia"/>
          <w:sz w:val="21"/>
        </w:rPr>
        <w:t>（</w:t>
      </w:r>
      <w:r>
        <w:rPr>
          <w:rFonts w:hint="eastAsia"/>
          <w:sz w:val="21"/>
        </w:rPr>
        <w:t>7</w:t>
      </w:r>
      <w:r>
        <w:rPr>
          <w:rFonts w:hint="eastAsia"/>
          <w:sz w:val="21"/>
        </w:rPr>
        <w:t>）入札書</w:t>
      </w:r>
    </w:p>
    <w:p>
      <w:pPr>
        <w:pStyle w:val="0"/>
        <w:ind w:firstLine="630" w:firstLineChars="300"/>
        <w:rPr>
          <w:rFonts w:hint="default"/>
          <w:sz w:val="21"/>
        </w:rPr>
      </w:pPr>
      <w:r>
        <w:rPr>
          <w:rFonts w:hint="eastAsia"/>
          <w:sz w:val="21"/>
        </w:rPr>
        <w:t>（</w:t>
      </w:r>
      <w:r>
        <w:rPr>
          <w:rFonts w:hint="eastAsia"/>
          <w:sz w:val="21"/>
        </w:rPr>
        <w:t>8</w:t>
      </w:r>
      <w:r>
        <w:rPr>
          <w:rFonts w:hint="eastAsia"/>
          <w:sz w:val="21"/>
        </w:rPr>
        <w:t>）入札辞退届</w:t>
      </w:r>
    </w:p>
    <w:p>
      <w:pPr>
        <w:pStyle w:val="0"/>
        <w:ind w:firstLine="630" w:firstLineChars="300"/>
        <w:rPr>
          <w:rFonts w:hint="default"/>
          <w:sz w:val="21"/>
        </w:rPr>
      </w:pPr>
      <w:r>
        <w:rPr>
          <w:rFonts w:hint="eastAsia"/>
          <w:sz w:val="21"/>
        </w:rPr>
        <w:t>（</w:t>
      </w:r>
      <w:r>
        <w:rPr>
          <w:rFonts w:hint="eastAsia"/>
          <w:sz w:val="21"/>
        </w:rPr>
        <w:t>9</w:t>
      </w:r>
      <w:r>
        <w:rPr>
          <w:rFonts w:hint="eastAsia"/>
          <w:sz w:val="21"/>
        </w:rPr>
        <w:t>）入札保証金免除申請書</w:t>
      </w:r>
    </w:p>
    <w:p>
      <w:pPr>
        <w:pStyle w:val="0"/>
        <w:rPr>
          <w:rFonts w:hint="default"/>
          <w:sz w:val="21"/>
        </w:rPr>
      </w:pPr>
    </w:p>
    <w:sectPr>
      <w:footerReference r:id="rId6"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3732903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856699C"/>
    <w:lvl w:ilvl="0">
      <w:start w:val="1"/>
      <w:numFmt w:val="decimal"/>
      <w:lvlText w:val="%1"/>
      <w:lvlJc w:val="left"/>
      <w:pPr>
        <w:ind w:left="360" w:hanging="360"/>
      </w:pPr>
      <w:rPr>
        <w:rFonts w:hint="default"/>
      </w:rPr>
    </w:lvl>
    <w:lvl w:ilvl="1">
      <w:start w:val="1"/>
      <w:numFmt w:val="decimal"/>
      <w:lvlText w:val="(%2)"/>
      <w:lvlJc w:val="left"/>
      <w:pPr>
        <w:ind w:left="840" w:hanging="420"/>
      </w:pPr>
      <w:rPr>
        <w:rFonts w:hint="eastAsia"/>
        <w:b w:val="0"/>
      </w:rPr>
    </w:lvl>
    <w:lvl w:ilvl="2">
      <w:start w:val="1"/>
      <w:numFmt w:val="aiueoFullWidth"/>
      <w:lvlText w:val="%3"/>
      <w:lvlJc w:val="left"/>
      <w:pPr>
        <w:ind w:left="1260" w:hanging="420"/>
      </w:pPr>
      <w:rPr>
        <w:rFonts w:hint="eastAsia"/>
        <w:b w: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annotation text"/>
    <w:basedOn w:val="0"/>
    <w:next w:val="20"/>
    <w:link w:val="21"/>
    <w:uiPriority w:val="0"/>
    <w:semiHidden/>
    <w:pPr>
      <w:jc w:val="left"/>
    </w:pPr>
    <w:rPr>
      <w:sz w:val="21"/>
    </w:rPr>
  </w:style>
  <w:style w:type="character" w:styleId="21" w:customStyle="1">
    <w:name w:val="コメント文字列 (文字)"/>
    <w:basedOn w:val="10"/>
    <w:next w:val="21"/>
    <w:link w:val="20"/>
    <w:uiPriority w:val="0"/>
    <w:rPr>
      <w:sz w:val="21"/>
    </w:rPr>
  </w:style>
  <w:style w:type="character" w:styleId="22">
    <w:name w:val="annotation reference"/>
    <w:basedOn w:val="10"/>
    <w:next w:val="22"/>
    <w:link w:val="0"/>
    <w:uiPriority w:val="0"/>
    <w:semiHidden/>
    <w:rPr>
      <w:sz w:val="18"/>
    </w:rPr>
  </w:style>
  <w:style w:type="paragraph" w:styleId="23">
    <w:name w:val="annotation subject"/>
    <w:basedOn w:val="20"/>
    <w:next w:val="20"/>
    <w:link w:val="24"/>
    <w:uiPriority w:val="0"/>
    <w:semiHidden/>
    <w:rPr>
      <w:b w:val="1"/>
      <w:sz w:val="24"/>
    </w:rPr>
  </w:style>
  <w:style w:type="character" w:styleId="24" w:customStyle="1">
    <w:name w:val="コメント内容 (文字)"/>
    <w:basedOn w:val="21"/>
    <w:next w:val="24"/>
    <w:link w:val="23"/>
    <w:uiPriority w:val="0"/>
    <w:rPr>
      <w:b w:val="1"/>
      <w:sz w:val="2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378</TotalTime>
  <Pages>2</Pages>
  <Words>34</Words>
  <Characters>1118</Characters>
  <Application>JUST Note</Application>
  <Lines>61</Lines>
  <Paragraphs>47</Paragraphs>
  <CharactersWithSpaces>1146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福祉係001</cp:lastModifiedBy>
  <cp:lastPrinted>2019-09-19T07:50:00Z</cp:lastPrinted>
  <dcterms:created xsi:type="dcterms:W3CDTF">2016-01-27T06:36:00Z</dcterms:created>
  <dcterms:modified xsi:type="dcterms:W3CDTF">2026-07-17T04:47:08Z</dcterms:modified>
  <cp:revision>43</cp:revision>
</cp:coreProperties>
</file>