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0" w:beforeLines="0" w:beforeAutospacing="0" w:after="0" w:afterLines="0" w:afterAutospacing="0" w:line="0" w:lineRule="atLeast"/>
        <w:jc w:val="left"/>
        <w:rPr>
          <w:rFonts w:hint="default"/>
        </w:rPr>
      </w:pPr>
      <w:r>
        <w:rPr>
          <w:rFonts w:hint="eastAsia"/>
        </w:rPr>
        <w:t>（様式４）</w:t>
      </w:r>
    </w:p>
    <w:p>
      <w:pPr>
        <w:pStyle w:val="15"/>
        <w:spacing w:before="0" w:beforeLines="0" w:beforeAutospacing="0" w:after="0" w:afterLines="0" w:afterAutospacing="0" w:line="0" w:lineRule="atLeast"/>
        <w:jc w:val="left"/>
        <w:rPr>
          <w:rFonts w:hint="default"/>
        </w:rPr>
      </w:pPr>
    </w:p>
    <w:p>
      <w:pPr>
        <w:pStyle w:val="15"/>
        <w:spacing w:before="0" w:beforeLines="0" w:beforeAutospacing="0" w:after="0" w:afterLines="0" w:afterAutospacing="0" w:line="0" w:lineRule="atLeast"/>
        <w:jc w:val="center"/>
        <w:rPr>
          <w:rFonts w:hint="default"/>
        </w:rPr>
      </w:pPr>
      <w:r>
        <w:rPr>
          <w:rFonts w:hint="eastAsia" w:ascii="游ゴシック" w:hAnsi="游ゴシック" w:eastAsia="游ゴシック"/>
          <w:kern w:val="2"/>
          <w:sz w:val="22"/>
        </w:rPr>
        <w:t>技術提案書</w:t>
      </w:r>
    </w:p>
    <w:p>
      <w:pPr>
        <w:pStyle w:val="15"/>
        <w:spacing w:before="0" w:beforeLines="0" w:beforeAutospacing="0" w:after="0" w:afterLines="0" w:afterAutospacing="0" w:line="0" w:lineRule="atLeast"/>
        <w:jc w:val="left"/>
        <w:rPr>
          <w:rFonts w:hint="default"/>
        </w:rPr>
      </w:pPr>
    </w:p>
    <w:p>
      <w:pPr>
        <w:pStyle w:val="15"/>
        <w:spacing w:before="0" w:beforeLines="0" w:beforeAutospacing="0" w:after="0" w:afterLines="0" w:afterAutospacing="0" w:line="0" w:lineRule="atLeast"/>
        <w:jc w:val="left"/>
        <w:rPr>
          <w:rFonts w:hint="default"/>
        </w:rPr>
      </w:pPr>
      <w:r>
        <w:rPr>
          <w:rFonts w:hint="eastAsia" w:ascii="游ゴシック" w:hAnsi="游ゴシック" w:eastAsia="游ゴシック"/>
          <w:kern w:val="2"/>
          <w:sz w:val="22"/>
        </w:rPr>
        <w:t>提出者名：</w:t>
      </w:r>
    </w:p>
    <w:p>
      <w:pPr>
        <w:pStyle w:val="15"/>
        <w:spacing w:before="0" w:beforeLines="0" w:beforeAutospacing="0" w:after="0" w:afterLines="0" w:afterAutospacing="0" w:line="0" w:lineRule="atLeast"/>
        <w:jc w:val="left"/>
        <w:rPr>
          <w:rFonts w:hint="default"/>
        </w:rPr>
      </w:pPr>
      <w:r>
        <w:rPr>
          <w:rFonts w:hint="eastAsia" w:ascii="游ゴシック" w:hAnsi="游ゴシック" w:eastAsia="游ゴシック"/>
          <w:spacing w:val="55"/>
          <w:kern w:val="2"/>
          <w:sz w:val="22"/>
          <w:fitText w:val="880" w:id="1"/>
        </w:rPr>
        <w:t>提出</w:t>
      </w:r>
      <w:r>
        <w:rPr>
          <w:rFonts w:hint="eastAsia" w:ascii="游ゴシック" w:hAnsi="游ゴシック" w:eastAsia="游ゴシック"/>
          <w:kern w:val="2"/>
          <w:sz w:val="22"/>
          <w:fitText w:val="880" w:id="1"/>
        </w:rPr>
        <w:t>日</w:t>
      </w:r>
      <w:r>
        <w:rPr>
          <w:rFonts w:hint="eastAsia" w:ascii="游ゴシック" w:hAnsi="游ゴシック" w:eastAsia="游ゴシック"/>
          <w:kern w:val="2"/>
          <w:sz w:val="22"/>
        </w:rPr>
        <w:t>：令和　年　月　日</w:t>
      </w:r>
    </w:p>
    <w:p>
      <w:pPr>
        <w:pStyle w:val="15"/>
        <w:spacing w:before="0" w:beforeLines="0" w:beforeAutospacing="0" w:after="0" w:afterLines="0" w:afterAutospacing="0" w:line="0" w:lineRule="atLeast"/>
        <w:jc w:val="left"/>
        <w:rPr>
          <w:rFonts w:hint="default"/>
        </w:rPr>
      </w:pPr>
      <w:r>
        <w:rPr>
          <w:rFonts w:hint="eastAsia"/>
          <w:spacing w:val="55"/>
          <w:fitText w:val="880" w:id="2"/>
        </w:rPr>
        <w:t>業務</w:t>
      </w:r>
      <w:r>
        <w:rPr>
          <w:rFonts w:hint="eastAsia"/>
          <w:fitText w:val="880" w:id="2"/>
        </w:rPr>
        <w:t>名</w:t>
      </w:r>
      <w:r>
        <w:rPr>
          <w:rFonts w:hint="eastAsia"/>
        </w:rPr>
        <w:t>：</w:t>
      </w:r>
    </w:p>
    <w:p>
      <w:pPr>
        <w:pStyle w:val="0"/>
        <w:rPr>
          <w:rFonts w:hint="eastAsia"/>
        </w:rPr>
      </w:pPr>
      <w:bookmarkStart w:id="0" w:name="_GoBack"/>
      <w:bookmarkEnd w:id="0"/>
    </w:p>
    <w:p>
      <w:pPr>
        <w:pStyle w:val="15"/>
        <w:spacing w:before="0" w:beforeLines="0" w:beforeAutospacing="0" w:after="0" w:afterLines="0" w:afterAutospacing="0" w:line="0" w:lineRule="atLeast"/>
        <w:jc w:val="left"/>
      </w:pPr>
      <w:r>
        <w:rPr>
          <w:rFonts w:hint="eastAsia" w:ascii="游ゴシック" w:hAnsi="游ゴシック" w:eastAsia="游ゴシック"/>
          <w:kern w:val="2"/>
          <w:sz w:val="22"/>
        </w:rPr>
        <w:t>1</w:t>
      </w:r>
      <w:r>
        <w:rPr>
          <w:rFonts w:hint="eastAsia" w:ascii="游ゴシック" w:hAnsi="游ゴシック" w:eastAsia="游ゴシック"/>
          <w:kern w:val="2"/>
          <w:sz w:val="22"/>
        </w:rPr>
        <w:t>教育体制</w:t>
      </w:r>
    </w:p>
    <w:p>
      <w:pPr>
        <w:pStyle w:val="15"/>
        <w:spacing w:before="0" w:beforeLines="0" w:beforeAutospacing="0" w:after="0" w:afterLines="0" w:afterAutospacing="0" w:line="0" w:lineRule="atLeast"/>
        <w:ind w:leftChars="0" w:right="0" w:rightChars="0" w:firstLineChars="0"/>
        <w:jc w:val="left"/>
      </w:pPr>
      <w:r>
        <w:rPr>
          <w:rFonts w:hint="eastAsia" w:ascii="游ゴシック" w:hAnsi="游ゴシック" w:eastAsia="游ゴシック"/>
          <w:kern w:val="2"/>
          <w:sz w:val="22"/>
        </w:rPr>
        <w:t>直近１年間（令和</w:t>
      </w:r>
      <w:r>
        <w:rPr>
          <w:rFonts w:hint="eastAsia" w:ascii="游ゴシック" w:hAnsi="游ゴシック" w:eastAsia="游ゴシック"/>
          <w:kern w:val="2"/>
          <w:sz w:val="22"/>
        </w:rPr>
        <w:t>6</w:t>
      </w:r>
      <w:r>
        <w:rPr>
          <w:rFonts w:hint="eastAsia" w:ascii="游ゴシック" w:hAnsi="游ゴシック" w:eastAsia="游ゴシック"/>
          <w:kern w:val="2"/>
          <w:sz w:val="22"/>
        </w:rPr>
        <w:t>年</w:t>
      </w:r>
      <w:r>
        <w:rPr>
          <w:rFonts w:hint="eastAsia" w:ascii="游ゴシック" w:hAnsi="游ゴシック" w:eastAsia="游ゴシック"/>
          <w:kern w:val="2"/>
          <w:sz w:val="22"/>
        </w:rPr>
        <w:t>11</w:t>
      </w:r>
      <w:r>
        <w:rPr>
          <w:rFonts w:hint="eastAsia" w:ascii="游ゴシック" w:hAnsi="游ゴシック" w:eastAsia="游ゴシック"/>
          <w:kern w:val="2"/>
          <w:sz w:val="22"/>
        </w:rPr>
        <w:t>月～令和</w:t>
      </w:r>
      <w:r>
        <w:rPr>
          <w:rFonts w:hint="eastAsia" w:ascii="游ゴシック" w:hAnsi="游ゴシック" w:eastAsia="游ゴシック"/>
          <w:kern w:val="2"/>
          <w:sz w:val="22"/>
        </w:rPr>
        <w:t>7</w:t>
      </w:r>
      <w:r>
        <w:rPr>
          <w:rFonts w:hint="eastAsia" w:ascii="游ゴシック" w:hAnsi="游ゴシック" w:eastAsia="游ゴシック"/>
          <w:kern w:val="2"/>
          <w:sz w:val="22"/>
        </w:rPr>
        <w:t>年</w:t>
      </w:r>
      <w:r>
        <w:rPr>
          <w:rFonts w:hint="eastAsia" w:ascii="游ゴシック" w:hAnsi="游ゴシック" w:eastAsia="游ゴシック"/>
          <w:kern w:val="2"/>
          <w:sz w:val="22"/>
        </w:rPr>
        <w:t>10</w:t>
      </w:r>
      <w:r>
        <w:rPr>
          <w:rFonts w:hint="eastAsia" w:ascii="游ゴシック" w:hAnsi="游ゴシック" w:eastAsia="游ゴシック"/>
          <w:kern w:val="2"/>
          <w:sz w:val="22"/>
        </w:rPr>
        <w:t>月）における警備員教育の実施状況を具体的に記載してください。※</w:t>
      </w:r>
      <w:r>
        <w:rPr>
          <w:rFonts w:hint="eastAsia" w:ascii="游ゴシック" w:hAnsi="游ゴシック" w:eastAsia="游ゴシック"/>
          <w:kern w:val="2"/>
          <w:sz w:val="22"/>
        </w:rPr>
        <w:t>1</w:t>
      </w:r>
      <w:r>
        <w:rPr>
          <w:rFonts w:hint="eastAsia" w:ascii="游ゴシック" w:hAnsi="游ゴシック" w:eastAsia="游ゴシック"/>
          <w:kern w:val="2"/>
          <w:sz w:val="22"/>
        </w:rPr>
        <w:t>グループ分</w:t>
      </w:r>
    </w:p>
    <w:p>
      <w:pPr>
        <w:pStyle w:val="15"/>
        <w:spacing w:before="0" w:beforeLines="0" w:beforeAutospacing="0" w:after="0" w:afterLines="0" w:afterAutospacing="0" w:line="0" w:lineRule="atLeast"/>
        <w:jc w:val="left"/>
        <w:rPr>
          <w:color w:val="FF0000"/>
        </w:rPr>
      </w:pPr>
      <w:r>
        <w:rPr>
          <w:rFonts w:hint="eastAsia"/>
          <w:color w:val="FF0000"/>
        </w:rPr>
        <w:t>例：新任教育　対象：</w:t>
      </w:r>
      <w:r>
        <w:rPr>
          <w:rFonts w:hint="eastAsia"/>
          <w:color w:val="FF0000"/>
        </w:rPr>
        <w:t>5</w:t>
      </w:r>
      <w:r>
        <w:rPr>
          <w:rFonts w:hint="eastAsia"/>
          <w:color w:val="FF0000"/>
        </w:rPr>
        <w:t>名、</w:t>
      </w:r>
    </w:p>
    <w:p>
      <w:pPr>
        <w:pStyle w:val="15"/>
        <w:spacing w:before="0" w:beforeLines="0" w:beforeAutospacing="0" w:after="0" w:afterLines="0" w:afterAutospacing="0" w:line="0" w:lineRule="atLeast"/>
        <w:ind w:left="0" w:leftChars="0" w:right="0" w:rightChars="0" w:firstLine="440" w:firstLineChars="200"/>
        <w:jc w:val="left"/>
        <w:rPr>
          <w:color w:val="FF0000"/>
        </w:rPr>
      </w:pPr>
      <w:r>
        <w:rPr>
          <w:rFonts w:hint="eastAsia"/>
          <w:color w:val="FF0000"/>
        </w:rPr>
        <w:t>基本教育：</w:t>
      </w:r>
      <w:r>
        <w:rPr>
          <w:rFonts w:hint="eastAsia"/>
          <w:color w:val="FF0000"/>
        </w:rPr>
        <w:t>4</w:t>
      </w:r>
      <w:r>
        <w:rPr>
          <w:rFonts w:hint="eastAsia"/>
          <w:color w:val="FF0000"/>
        </w:rPr>
        <w:t>月</w:t>
      </w:r>
      <w:r>
        <w:rPr>
          <w:rFonts w:hint="eastAsia"/>
          <w:color w:val="FF0000"/>
        </w:rPr>
        <w:t>1</w:t>
      </w:r>
      <w:r>
        <w:rPr>
          <w:rFonts w:hint="eastAsia"/>
          <w:color w:val="FF0000"/>
        </w:rPr>
        <w:t>日～</w:t>
      </w:r>
      <w:r>
        <w:rPr>
          <w:rFonts w:hint="eastAsia"/>
          <w:color w:val="FF0000"/>
        </w:rPr>
        <w:t>3</w:t>
      </w:r>
      <w:r>
        <w:rPr>
          <w:rFonts w:hint="eastAsia"/>
          <w:color w:val="FF0000"/>
        </w:rPr>
        <w:t>日（計</w:t>
      </w:r>
      <w:r>
        <w:rPr>
          <w:rFonts w:hint="eastAsia"/>
          <w:color w:val="FF0000"/>
        </w:rPr>
        <w:t>15</w:t>
      </w:r>
      <w:r>
        <w:rPr>
          <w:rFonts w:hint="eastAsia"/>
          <w:color w:val="FF0000"/>
        </w:rPr>
        <w:t>ｈ）、業務別教育：</w:t>
      </w:r>
      <w:r>
        <w:rPr>
          <w:rFonts w:hint="eastAsia"/>
          <w:color w:val="FF0000"/>
        </w:rPr>
        <w:t>4</w:t>
      </w:r>
      <w:r>
        <w:rPr>
          <w:rFonts w:hint="eastAsia"/>
          <w:color w:val="FF0000"/>
        </w:rPr>
        <w:t>月</w:t>
      </w:r>
      <w:r>
        <w:rPr>
          <w:rFonts w:hint="eastAsia"/>
          <w:color w:val="FF0000"/>
        </w:rPr>
        <w:t>4</w:t>
      </w:r>
      <w:r>
        <w:rPr>
          <w:rFonts w:hint="eastAsia"/>
          <w:color w:val="FF0000"/>
        </w:rPr>
        <w:t>日～</w:t>
      </w:r>
      <w:r>
        <w:rPr>
          <w:rFonts w:hint="eastAsia"/>
          <w:color w:val="FF0000"/>
        </w:rPr>
        <w:t>5</w:t>
      </w:r>
      <w:r>
        <w:rPr>
          <w:rFonts w:hint="eastAsia"/>
          <w:color w:val="FF0000"/>
        </w:rPr>
        <w:t>日（計</w:t>
      </w:r>
      <w:r>
        <w:rPr>
          <w:rFonts w:hint="eastAsia"/>
          <w:color w:val="FF0000"/>
        </w:rPr>
        <w:t>10</w:t>
      </w:r>
      <w:r>
        <w:rPr>
          <w:rFonts w:hint="eastAsia"/>
          <w:color w:val="FF0000"/>
        </w:rPr>
        <w:t>ｈ）</w:t>
      </w:r>
    </w:p>
    <w:p>
      <w:pPr>
        <w:pStyle w:val="15"/>
        <w:spacing w:before="0" w:beforeLines="0" w:beforeAutospacing="0" w:after="0" w:afterLines="0" w:afterAutospacing="0" w:line="0" w:lineRule="atLeast"/>
        <w:ind w:left="0" w:leftChars="0" w:right="0" w:rightChars="0" w:firstLine="440" w:firstLineChars="200"/>
        <w:jc w:val="left"/>
        <w:rPr>
          <w:color w:val="FF0000"/>
        </w:rPr>
      </w:pPr>
      <w:r>
        <w:rPr>
          <w:rFonts w:hint="eastAsia"/>
          <w:color w:val="FF0000"/>
        </w:rPr>
        <w:t>現任教育　対象</w:t>
      </w:r>
      <w:r>
        <w:rPr>
          <w:rFonts w:hint="eastAsia"/>
          <w:color w:val="FF0000"/>
        </w:rPr>
        <w:t>5</w:t>
      </w:r>
      <w:r>
        <w:rPr>
          <w:rFonts w:hint="eastAsia"/>
          <w:color w:val="FF0000"/>
        </w:rPr>
        <w:t>名</w:t>
      </w:r>
    </w:p>
    <w:p>
      <w:pPr>
        <w:pStyle w:val="15"/>
        <w:spacing w:before="0" w:beforeLines="0" w:beforeAutospacing="0" w:after="0" w:afterLines="0" w:afterAutospacing="0" w:line="0" w:lineRule="atLeast"/>
        <w:ind w:left="0" w:leftChars="0" w:right="0" w:rightChars="0" w:firstLine="440" w:firstLineChars="200"/>
        <w:jc w:val="left"/>
        <w:rPr>
          <w:color w:val="FF0000"/>
        </w:rPr>
      </w:pPr>
      <w:r>
        <w:rPr>
          <w:rFonts w:hint="eastAsia"/>
          <w:color w:val="FF0000"/>
        </w:rPr>
        <w:t>基本教育：</w:t>
      </w:r>
      <w:r>
        <w:rPr>
          <w:rFonts w:hint="eastAsia"/>
          <w:color w:val="FF0000"/>
        </w:rPr>
        <w:t>4</w:t>
      </w:r>
      <w:r>
        <w:rPr>
          <w:rFonts w:hint="eastAsia"/>
          <w:color w:val="FF0000"/>
        </w:rPr>
        <w:t>月</w:t>
      </w:r>
      <w:r>
        <w:rPr>
          <w:rFonts w:hint="eastAsia"/>
          <w:color w:val="FF0000"/>
        </w:rPr>
        <w:t>10</w:t>
      </w:r>
      <w:r>
        <w:rPr>
          <w:rFonts w:hint="eastAsia"/>
          <w:color w:val="FF0000"/>
        </w:rPr>
        <w:t>日（</w:t>
      </w:r>
      <w:r>
        <w:rPr>
          <w:rFonts w:hint="eastAsia"/>
          <w:color w:val="FF0000"/>
        </w:rPr>
        <w:t>5</w:t>
      </w:r>
      <w:r>
        <w:rPr>
          <w:rFonts w:hint="eastAsia"/>
          <w:color w:val="FF0000"/>
        </w:rPr>
        <w:t>ｈ）、業務別教育：</w:t>
      </w:r>
      <w:r>
        <w:rPr>
          <w:rFonts w:hint="eastAsia"/>
          <w:color w:val="FF0000"/>
        </w:rPr>
        <w:t>4</w:t>
      </w:r>
      <w:r>
        <w:rPr>
          <w:rFonts w:hint="eastAsia"/>
          <w:color w:val="FF0000"/>
        </w:rPr>
        <w:t>月</w:t>
      </w:r>
      <w:r>
        <w:rPr>
          <w:rFonts w:hint="eastAsia"/>
          <w:color w:val="FF0000"/>
        </w:rPr>
        <w:t>11</w:t>
      </w:r>
      <w:r>
        <w:rPr>
          <w:rFonts w:hint="eastAsia"/>
          <w:color w:val="FF0000"/>
        </w:rPr>
        <w:t>日（計</w:t>
      </w:r>
      <w:r>
        <w:rPr>
          <w:rFonts w:hint="eastAsia"/>
          <w:color w:val="FF0000"/>
        </w:rPr>
        <w:t>5</w:t>
      </w:r>
      <w:r>
        <w:rPr>
          <w:rFonts w:hint="eastAsia"/>
          <w:color w:val="FF0000"/>
        </w:rPr>
        <w:t>ｈ）</w:t>
      </w:r>
    </w:p>
    <w:p>
      <w:pPr>
        <w:pStyle w:val="15"/>
        <w:spacing w:before="0" w:beforeLines="0" w:beforeAutospacing="0" w:after="0" w:afterLines="0" w:afterAutospacing="0" w:line="0" w:lineRule="atLeast"/>
        <w:jc w:val="left"/>
        <w:rPr>
          <w:color w:val="FF0000"/>
        </w:rPr>
      </w:pPr>
      <w:r>
        <w:rPr>
          <w:rFonts w:hint="eastAsia"/>
          <w:color w:val="FF0000"/>
        </w:rPr>
        <w:t>　　※添付：新任教育実施簿及び現任教育実施簿の写し</w:t>
      </w:r>
    </w:p>
    <w:p>
      <w:pPr>
        <w:pStyle w:val="15"/>
        <w:spacing w:before="0" w:beforeLines="0" w:beforeAutospacing="0" w:after="0" w:afterLines="0" w:afterAutospacing="0" w:line="0" w:lineRule="atLeast"/>
        <w:jc w:val="left"/>
      </w:pPr>
    </w:p>
    <w:p>
      <w:pPr>
        <w:pStyle w:val="15"/>
        <w:spacing w:before="0" w:beforeLines="0" w:beforeAutospacing="0" w:after="0" w:afterLines="0" w:afterAutospacing="0" w:line="0" w:lineRule="atLeast"/>
        <w:jc w:val="left"/>
      </w:pPr>
    </w:p>
    <w:p>
      <w:pPr>
        <w:pStyle w:val="15"/>
        <w:spacing w:before="0" w:beforeLines="0" w:beforeAutospacing="0" w:after="0" w:afterLines="0" w:afterAutospacing="0" w:line="0" w:lineRule="atLeast"/>
        <w:jc w:val="left"/>
      </w:pPr>
      <w:r>
        <w:rPr>
          <w:rFonts w:hint="eastAsia" w:ascii="游ゴシック" w:hAnsi="游ゴシック" w:eastAsia="游ゴシック"/>
          <w:kern w:val="2"/>
          <w:sz w:val="22"/>
        </w:rPr>
        <w:t>2</w:t>
      </w:r>
      <w:r>
        <w:rPr>
          <w:rFonts w:hint="eastAsia" w:ascii="游ゴシック" w:hAnsi="游ゴシック" w:eastAsia="游ゴシック"/>
          <w:kern w:val="2"/>
          <w:sz w:val="22"/>
        </w:rPr>
        <w:t>管理・指導体制</w:t>
      </w:r>
    </w:p>
    <w:p>
      <w:pPr>
        <w:pStyle w:val="15"/>
        <w:spacing w:before="0" w:beforeLines="0" w:beforeAutospacing="0" w:after="0" w:afterLines="0" w:afterAutospacing="0" w:line="0" w:lineRule="atLeast"/>
        <w:jc w:val="left"/>
      </w:pPr>
      <w:r>
        <w:rPr>
          <w:rFonts w:hint="eastAsia" w:ascii="游ゴシック" w:hAnsi="游ゴシック" w:eastAsia="游ゴシック"/>
          <w:kern w:val="2"/>
          <w:sz w:val="22"/>
        </w:rPr>
        <w:t>当該警備業務を指導・監督する体制について記載してください。</w:t>
      </w:r>
    </w:p>
    <w:p>
      <w:pPr>
        <w:pStyle w:val="15"/>
        <w:spacing w:before="0" w:beforeLines="0" w:beforeAutospacing="0" w:after="0" w:afterLines="0" w:afterAutospacing="0" w:line="0" w:lineRule="atLeast"/>
        <w:jc w:val="left"/>
      </w:pPr>
      <w:r>
        <w:rPr>
          <w:rFonts w:hint="eastAsia" w:ascii="游ゴシック" w:hAnsi="游ゴシック" w:eastAsia="游ゴシック"/>
          <w:kern w:val="2"/>
          <w:sz w:val="22"/>
        </w:rPr>
        <w:t>・営業所名：</w:t>
      </w:r>
    </w:p>
    <w:p>
      <w:pPr>
        <w:pStyle w:val="15"/>
        <w:spacing w:before="0" w:beforeLines="0" w:beforeAutospacing="0" w:after="0" w:afterLines="0" w:afterAutospacing="0" w:line="0" w:lineRule="atLeast"/>
        <w:jc w:val="left"/>
      </w:pPr>
      <w:r>
        <w:rPr>
          <w:rFonts w:hint="eastAsia" w:ascii="游ゴシック" w:hAnsi="游ゴシック" w:eastAsia="游ゴシック"/>
          <w:kern w:val="2"/>
          <w:sz w:val="22"/>
        </w:rPr>
        <w:t>・所在地：</w:t>
      </w:r>
    </w:p>
    <w:p>
      <w:pPr>
        <w:pStyle w:val="15"/>
        <w:spacing w:before="0" w:beforeLines="0" w:beforeAutospacing="0" w:after="0" w:afterLines="0" w:afterAutospacing="0" w:line="0" w:lineRule="atLeast"/>
        <w:jc w:val="left"/>
      </w:pPr>
      <w:r>
        <w:rPr>
          <w:rFonts w:hint="eastAsia"/>
        </w:rPr>
        <w:t>・</w:t>
      </w:r>
      <w:r>
        <w:rPr>
          <w:rFonts w:hint="eastAsia" w:ascii="游ゴシック" w:hAnsi="游ゴシック" w:eastAsia="游ゴシック"/>
          <w:kern w:val="2"/>
          <w:sz w:val="22"/>
        </w:rPr>
        <w:t>指導教育責任者</w:t>
      </w:r>
    </w:p>
    <w:p>
      <w:pPr>
        <w:pStyle w:val="15"/>
        <w:spacing w:before="0" w:beforeLines="0" w:beforeAutospacing="0" w:after="0" w:afterLines="0" w:afterAutospacing="0" w:line="0" w:lineRule="atLeast"/>
        <w:ind w:left="0" w:leftChars="0" w:right="-315" w:rightChars="-150" w:firstLine="220" w:firstLineChars="100"/>
        <w:jc w:val="left"/>
      </w:pPr>
      <w:r>
        <w:rPr>
          <w:rFonts w:hint="eastAsia" w:ascii="游ゴシック" w:hAnsi="游ゴシック" w:eastAsia="游ゴシック"/>
          <w:kern w:val="2"/>
          <w:sz w:val="22"/>
        </w:rPr>
        <w:t>氏名：　　　、資格者証番号：第　　号（交通誘導警備）、実務経験年数：　年</w:t>
      </w:r>
    </w:p>
    <w:p>
      <w:pPr>
        <w:pStyle w:val="15"/>
        <w:spacing w:before="0" w:beforeLines="0" w:beforeAutospacing="0" w:after="0" w:afterLines="0" w:afterAutospacing="0" w:line="0" w:lineRule="atLeast"/>
        <w:jc w:val="left"/>
      </w:pPr>
      <w:r>
        <w:rPr>
          <w:rFonts w:hint="eastAsia"/>
        </w:rPr>
        <w:t>・</w:t>
      </w:r>
      <w:r>
        <w:rPr>
          <w:rFonts w:hint="eastAsia" w:ascii="游ゴシック" w:hAnsi="游ゴシック" w:eastAsia="游ゴシック"/>
          <w:kern w:val="2"/>
          <w:sz w:val="22"/>
        </w:rPr>
        <w:t>現場責任者（隊長等）</w:t>
      </w:r>
    </w:p>
    <w:p>
      <w:pPr>
        <w:pStyle w:val="15"/>
        <w:spacing w:before="0" w:beforeLines="0" w:beforeAutospacing="0" w:after="0" w:afterLines="0" w:afterAutospacing="0" w:line="0" w:lineRule="atLeast"/>
        <w:ind w:left="0" w:leftChars="0" w:right="0" w:rightChars="0" w:firstLine="220" w:firstLineChars="100"/>
        <w:jc w:val="left"/>
      </w:pPr>
      <w:r>
        <w:rPr>
          <w:rFonts w:hint="eastAsia" w:ascii="游ゴシック" w:hAnsi="游ゴシック" w:eastAsia="游ゴシック"/>
          <w:kern w:val="2"/>
          <w:sz w:val="22"/>
        </w:rPr>
        <w:t>氏名：　　　、実務経験年数：　　年、保有資格（あれば）：施設警備２級</w:t>
      </w:r>
    </w:p>
    <w:p>
      <w:pPr>
        <w:pStyle w:val="15"/>
        <w:spacing w:before="0" w:beforeLines="0" w:beforeAutospacing="0" w:after="0" w:afterLines="0" w:afterAutospacing="0" w:line="0" w:lineRule="atLeast"/>
        <w:jc w:val="left"/>
      </w:pPr>
      <w:r>
        <w:rPr>
          <w:rFonts w:hint="eastAsia"/>
        </w:rPr>
        <w:t>・</w:t>
      </w:r>
      <w:r>
        <w:rPr>
          <w:rFonts w:hint="eastAsia" w:ascii="游ゴシック" w:hAnsi="游ゴシック" w:eastAsia="游ゴシック"/>
          <w:kern w:val="2"/>
          <w:sz w:val="22"/>
        </w:rPr>
        <w:t>指導・監督頻度</w:t>
      </w:r>
    </w:p>
    <w:p>
      <w:pPr>
        <w:pStyle w:val="15"/>
        <w:spacing w:before="0" w:beforeLines="0" w:beforeAutospacing="0" w:after="0" w:afterLines="0" w:afterAutospacing="0" w:line="0" w:lineRule="atLeast"/>
        <w:ind w:left="0" w:leftChars="0" w:right="0" w:rightChars="0" w:firstLine="220" w:firstLineChars="100"/>
        <w:jc w:val="left"/>
      </w:pPr>
      <w:r>
        <w:rPr>
          <w:rFonts w:hint="eastAsia" w:ascii="游ゴシック" w:hAnsi="游ゴシック" w:eastAsia="游ゴシック"/>
          <w:kern w:val="2"/>
          <w:sz w:val="22"/>
        </w:rPr>
        <w:t>指導教育責任者による巡回指導頻度：</w:t>
      </w:r>
    </w:p>
    <w:p>
      <w:pPr>
        <w:pStyle w:val="15"/>
        <w:spacing w:before="0" w:beforeLines="0" w:beforeAutospacing="0" w:after="0" w:afterLines="0" w:afterAutospacing="0" w:line="0" w:lineRule="atLeast"/>
        <w:ind w:left="0" w:leftChars="0" w:right="0" w:rightChars="0" w:firstLine="220" w:firstLineChars="100"/>
        <w:jc w:val="left"/>
      </w:pPr>
      <w:r>
        <w:rPr>
          <w:rFonts w:hint="eastAsia" w:ascii="游ゴシック" w:hAnsi="游ゴシック" w:eastAsia="游ゴシック"/>
          <w:kern w:val="2"/>
          <w:sz w:val="22"/>
        </w:rPr>
        <w:t>現場責任者によるチェック：</w:t>
      </w:r>
    </w:p>
    <w:p>
      <w:pPr>
        <w:pStyle w:val="15"/>
        <w:spacing w:before="0" w:beforeLines="0" w:beforeAutospacing="0" w:after="0" w:afterLines="0" w:afterAutospacing="0" w:line="0" w:lineRule="atLeast"/>
        <w:jc w:val="left"/>
      </w:pPr>
    </w:p>
    <w:p>
      <w:pPr>
        <w:pStyle w:val="15"/>
        <w:spacing w:before="0" w:beforeLines="0" w:beforeAutospacing="0" w:after="0" w:afterLines="0" w:afterAutospacing="0" w:line="0" w:lineRule="atLeast"/>
        <w:jc w:val="left"/>
      </w:pPr>
      <w:r>
        <w:rPr>
          <w:rFonts w:hint="eastAsia" w:ascii="游ゴシック" w:hAnsi="游ゴシック" w:eastAsia="游ゴシック"/>
          <w:kern w:val="2"/>
          <w:sz w:val="22"/>
        </w:rPr>
        <w:t>3</w:t>
      </w:r>
      <w:r>
        <w:rPr>
          <w:rFonts w:hint="eastAsia" w:ascii="游ゴシック" w:hAnsi="游ゴシック" w:eastAsia="游ゴシック"/>
          <w:kern w:val="2"/>
          <w:sz w:val="22"/>
        </w:rPr>
        <w:t>緊急時対応体制</w:t>
      </w:r>
    </w:p>
    <w:p>
      <w:pPr>
        <w:pStyle w:val="15"/>
        <w:spacing w:before="0" w:beforeLines="0" w:beforeAutospacing="0" w:after="0" w:afterLines="0" w:afterAutospacing="0" w:line="0" w:lineRule="atLeast"/>
        <w:jc w:val="left"/>
      </w:pPr>
      <w:r>
        <w:rPr>
          <w:rFonts w:hint="eastAsia" w:ascii="游ゴシック" w:hAnsi="游ゴシック" w:eastAsia="游ゴシック"/>
          <w:kern w:val="2"/>
          <w:sz w:val="22"/>
        </w:rPr>
        <w:t>警備対象施設で緊急事態が発生した際の対応体制について記載してください。</w:t>
      </w:r>
    </w:p>
    <w:p>
      <w:pPr>
        <w:pStyle w:val="15"/>
        <w:spacing w:before="0" w:beforeLines="0" w:beforeAutospacing="0" w:after="0" w:afterLines="0" w:afterAutospacing="0" w:line="0" w:lineRule="atLeast"/>
        <w:jc w:val="left"/>
      </w:pPr>
      <w:r>
        <w:rPr>
          <w:rFonts w:hint="eastAsia"/>
        </w:rPr>
        <w:t>・初動対応</w:t>
      </w:r>
    </w:p>
    <w:p>
      <w:pPr>
        <w:pStyle w:val="15"/>
        <w:spacing w:before="0" w:beforeLines="0" w:beforeAutospacing="0" w:after="0" w:afterLines="0" w:afterAutospacing="0" w:line="0" w:lineRule="atLeast"/>
        <w:jc w:val="left"/>
        <w:rPr>
          <w:rFonts w:hint="eastAsia"/>
        </w:rPr>
      </w:pPr>
      <w:r>
        <w:rPr>
          <w:rFonts w:hint="eastAsia"/>
        </w:rPr>
        <w:t>・緊急時の連絡体制</w:t>
      </w:r>
    </w:p>
    <w:p>
      <w:pPr>
        <w:pStyle w:val="15"/>
        <w:spacing w:before="0" w:beforeLines="0" w:beforeAutospacing="0" w:after="0" w:afterLines="0" w:afterAutospacing="0" w:line="0" w:lineRule="atLeast"/>
        <w:jc w:val="left"/>
        <w:rPr>
          <w:rFonts w:hint="eastAsia"/>
        </w:rPr>
      </w:pPr>
      <w:r>
        <w:rPr>
          <w:rFonts w:hint="eastAsia" w:ascii="游ゴシック" w:hAnsi="游ゴシック" w:eastAsia="游ゴシック"/>
          <w:kern w:val="2"/>
          <w:sz w:val="22"/>
        </w:rPr>
        <w:t>・その他（応援体制等）</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left"/>
      <w:textAlignment w:val="auto"/>
      <w:outlineLvl w:val="9"/>
      <w15:collapsed w:val="0"/>
    </w:pPr>
    <w:rPr>
      <w:rFonts w:ascii="游ゴシック" w:hAnsi="游ゴシック" w:eastAsia="游ゴシック"/>
      <w:dstrike w:val="0"/>
      <w:color w:val="auto"/>
      <w:w w:val="100"/>
      <w:kern w:val="2"/>
      <w:sz w:val="22"/>
      <w:highlight w:val="none"/>
      <w:u w:val="none" w:color="auto"/>
      <w:bdr w:val="none" w:color="auto" w:sz="0" w:space="0"/>
      <w:shd w:val="clear" w:color="auto" w:fill="auto"/>
      <w:vertAlign w:val="baseline"/>
      <w:em w:val="none"/>
    </w:rPr>
  </w:style>
  <w:style w:type="character" w:styleId="16" w:customStyle="1">
    <w:name w:val="書式なし (文字)"/>
    <w:basedOn w:val="10"/>
    <w:next w:val="16"/>
    <w:link w:val="15"/>
    <w:uiPriority w:val="0"/>
    <w:qFormat/>
    <w:rPr>
      <w:rFonts w:ascii="游ゴシック" w:hAnsi="游ゴシック" w:eastAsia="游ゴシック"/>
      <w:sz w:val="22"/>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TotalTime>
  <Pages>1</Pages>
  <Words>24</Words>
  <Characters>434</Characters>
  <Application>JUST Note</Application>
  <Lines>35</Lines>
  <Paragraphs>28</Paragraphs>
  <Company>今帰仁村役場</Company>
  <CharactersWithSpaces>452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文化財003</dc:creator>
  <cp:lastModifiedBy>文化財003</cp:lastModifiedBy>
  <dcterms:created xsi:type="dcterms:W3CDTF">2025-11-12T08:08:00Z</dcterms:created>
  <dcterms:modified xsi:type="dcterms:W3CDTF">2025-11-12T08:11:17Z</dcterms:modified>
  <cp:revision>0</cp:revision>
</cp:coreProperties>
</file>